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4C40" w14:textId="505F02E8" w:rsidR="00007C45" w:rsidRPr="002619DD" w:rsidRDefault="00007C45" w:rsidP="00007C45">
      <w:pPr>
        <w:spacing w:line="360" w:lineRule="auto"/>
        <w:jc w:val="both"/>
        <w:rPr>
          <w:b/>
          <w:bCs/>
        </w:rPr>
      </w:pPr>
      <w:r w:rsidRPr="002619DD">
        <w:rPr>
          <w:b/>
          <w:bCs/>
        </w:rPr>
        <w:t>Fungal Classification proposed by Alexopoulos and Mim</w:t>
      </w:r>
      <w:r w:rsidR="0070404B" w:rsidRPr="002619DD">
        <w:rPr>
          <w:b/>
          <w:bCs/>
        </w:rPr>
        <w:t>s</w:t>
      </w:r>
      <w:r w:rsidR="00D41A44">
        <w:rPr>
          <w:b/>
          <w:bCs/>
        </w:rPr>
        <w:t xml:space="preserve"> (</w:t>
      </w:r>
      <w:r w:rsidR="00A45F26">
        <w:rPr>
          <w:b/>
          <w:bCs/>
        </w:rPr>
        <w:t>1979)</w:t>
      </w:r>
    </w:p>
    <w:p w14:paraId="3B4FA3EF" w14:textId="68235779" w:rsidR="00007C45" w:rsidRDefault="00007C45" w:rsidP="00007C45">
      <w:pPr>
        <w:spacing w:line="360" w:lineRule="auto"/>
        <w:jc w:val="both"/>
      </w:pPr>
      <w:r w:rsidRPr="001525F9">
        <w:rPr>
          <w:b/>
          <w:bCs/>
        </w:rPr>
        <w:t>Alexopoulos and Mim</w:t>
      </w:r>
      <w:r w:rsidR="0070404B" w:rsidRPr="001525F9">
        <w:rPr>
          <w:b/>
          <w:bCs/>
        </w:rPr>
        <w:t>s</w:t>
      </w:r>
      <w:r>
        <w:t xml:space="preserve"> placed the </w:t>
      </w:r>
      <w:r w:rsidRPr="00A6266A">
        <w:rPr>
          <w:b/>
          <w:bCs/>
        </w:rPr>
        <w:t>fungi</w:t>
      </w:r>
      <w:r>
        <w:t xml:space="preserve"> including the slime mo</w:t>
      </w:r>
      <w:r w:rsidR="005C031C">
        <w:t>u</w:t>
      </w:r>
      <w:r>
        <w:t xml:space="preserve">lds in the </w:t>
      </w:r>
      <w:r w:rsidRPr="00A75C91">
        <w:rPr>
          <w:b/>
          <w:bCs/>
        </w:rPr>
        <w:t>Kingdom</w:t>
      </w:r>
      <w:r>
        <w:t xml:space="preserve"> </w:t>
      </w:r>
      <w:r w:rsidRPr="00D87CBE">
        <w:rPr>
          <w:b/>
          <w:bCs/>
        </w:rPr>
        <w:t>Mycetae</w:t>
      </w:r>
      <w:r>
        <w:t xml:space="preserve"> of the </w:t>
      </w:r>
      <w:r w:rsidRPr="00DF5351">
        <w:rPr>
          <w:b/>
          <w:bCs/>
        </w:rPr>
        <w:t>super</w:t>
      </w:r>
      <w:r w:rsidR="00C435E2" w:rsidRPr="00DF5351">
        <w:rPr>
          <w:b/>
          <w:bCs/>
        </w:rPr>
        <w:t xml:space="preserve"> </w:t>
      </w:r>
      <w:r w:rsidRPr="00DF5351">
        <w:rPr>
          <w:b/>
          <w:bCs/>
        </w:rPr>
        <w:t>kingdom Eukaryota</w:t>
      </w:r>
      <w:r>
        <w:t xml:space="preserve"> which, in addition, includes four other kingdoms. They divide the </w:t>
      </w:r>
      <w:r w:rsidRPr="001B6F50">
        <w:rPr>
          <w:b/>
          <w:bCs/>
        </w:rPr>
        <w:t>Kingdom Mycetae</w:t>
      </w:r>
      <w:r>
        <w:t xml:space="preserve"> into three divisions </w:t>
      </w:r>
      <w:r w:rsidR="003955A1">
        <w:t>vi</w:t>
      </w:r>
      <w:r w:rsidR="00B21EB0">
        <w:t>z.</w:t>
      </w:r>
      <w:r>
        <w:t xml:space="preserve"> (</w:t>
      </w:r>
      <w:r w:rsidRPr="00EB3F10">
        <w:rPr>
          <w:color w:val="EE0000"/>
        </w:rPr>
        <w:t>i) Gymnomycota, (ii) Mastigomycota, and (iii) Amastigomycota.</w:t>
      </w:r>
      <w:r>
        <w:t xml:space="preserve"> The division is subdivided into subdivisions, classes, subclasses and orders.</w:t>
      </w:r>
    </w:p>
    <w:p w14:paraId="51F5BB3D" w14:textId="172C50F0" w:rsidR="00007C45" w:rsidRPr="00007C45" w:rsidRDefault="00007C45" w:rsidP="00007C45">
      <w:pPr>
        <w:spacing w:line="360" w:lineRule="auto"/>
        <w:jc w:val="both"/>
        <w:rPr>
          <w:color w:val="EE0000"/>
        </w:rPr>
      </w:pPr>
      <w:r w:rsidRPr="00007C45">
        <w:rPr>
          <w:color w:val="EE0000"/>
        </w:rPr>
        <w:t>Division I. Gymnomycota</w:t>
      </w:r>
    </w:p>
    <w:p w14:paraId="5B1CFC82" w14:textId="77777777" w:rsidR="00007C45" w:rsidRDefault="00007C45" w:rsidP="00007C45">
      <w:pPr>
        <w:spacing w:line="360" w:lineRule="auto"/>
        <w:jc w:val="both"/>
      </w:pPr>
      <w:r>
        <w:t xml:space="preserve">It includes phagotrophic organisms devoid of cell walls. This division comprises two subdivisions. These are </w:t>
      </w:r>
      <w:r w:rsidRPr="008F69CB">
        <w:rPr>
          <w:b/>
          <w:bCs/>
        </w:rPr>
        <w:t>Acrasiogymnomycotina</w:t>
      </w:r>
      <w:r>
        <w:t xml:space="preserve"> and </w:t>
      </w:r>
      <w:r w:rsidRPr="008A2379">
        <w:rPr>
          <w:b/>
          <w:bCs/>
        </w:rPr>
        <w:t>Plasmodiogymnomycotina.</w:t>
      </w:r>
    </w:p>
    <w:p w14:paraId="3873413E" w14:textId="77777777" w:rsidR="00007C45" w:rsidRPr="00FE63F1" w:rsidRDefault="00007C45" w:rsidP="00007C45">
      <w:pPr>
        <w:spacing w:line="360" w:lineRule="auto"/>
        <w:jc w:val="both"/>
        <w:rPr>
          <w:color w:val="156082" w:themeColor="accent1"/>
        </w:rPr>
      </w:pPr>
      <w:r w:rsidRPr="00FE63F1">
        <w:rPr>
          <w:color w:val="156082" w:themeColor="accent1"/>
        </w:rPr>
        <w:t>Subdivision 1. Acrasiogymnomycotina</w:t>
      </w:r>
    </w:p>
    <w:p w14:paraId="389AB693" w14:textId="77777777" w:rsidR="00007C45" w:rsidRDefault="00007C45" w:rsidP="00007C45">
      <w:pPr>
        <w:spacing w:line="360" w:lineRule="auto"/>
        <w:jc w:val="both"/>
      </w:pPr>
      <w:r w:rsidRPr="006402CD">
        <w:rPr>
          <w:b/>
          <w:bCs/>
        </w:rPr>
        <w:t>Class 1. Acrasiomycetes</w:t>
      </w:r>
      <w:r>
        <w:t>. Lacks flagellated cells except one species. The class comprises two sub-classes, Acrasiomycetidae and Dictyosteliomycetidae.</w:t>
      </w:r>
    </w:p>
    <w:p w14:paraId="1951EFF0" w14:textId="77777777" w:rsidR="00007C45" w:rsidRDefault="00007C45" w:rsidP="00007C45">
      <w:pPr>
        <w:spacing w:line="360" w:lineRule="auto"/>
        <w:jc w:val="both"/>
      </w:pPr>
      <w:r w:rsidRPr="00FE63F1">
        <w:rPr>
          <w:color w:val="156082" w:themeColor="accent1"/>
        </w:rPr>
        <w:t xml:space="preserve">Subdivision 2. Plasmodiogymnomycotina. </w:t>
      </w:r>
      <w:r>
        <w:t>It is split into two classes:</w:t>
      </w:r>
    </w:p>
    <w:p w14:paraId="66A39FBC" w14:textId="77777777" w:rsidR="00007C45" w:rsidRDefault="00007C45" w:rsidP="00007C45">
      <w:pPr>
        <w:spacing w:line="360" w:lineRule="auto"/>
        <w:jc w:val="both"/>
      </w:pPr>
      <w:r w:rsidRPr="00762115">
        <w:rPr>
          <w:b/>
          <w:bCs/>
        </w:rPr>
        <w:t>Class 1. Protosteliomycetes</w:t>
      </w:r>
      <w:r>
        <w:t>.</w:t>
      </w:r>
    </w:p>
    <w:p w14:paraId="1858601B" w14:textId="77777777" w:rsidR="00007C45" w:rsidRDefault="00007C45" w:rsidP="00007C45">
      <w:pPr>
        <w:spacing w:line="360" w:lineRule="auto"/>
        <w:jc w:val="both"/>
      </w:pPr>
      <w:r w:rsidRPr="00FD1DC5">
        <w:rPr>
          <w:b/>
          <w:bCs/>
        </w:rPr>
        <w:t>Class 2. Myxomycetes</w:t>
      </w:r>
      <w:r>
        <w:t>. It includes the true slime mold and comprises three sub-classes namely,</w:t>
      </w:r>
    </w:p>
    <w:p w14:paraId="6CFD94D2" w14:textId="77777777" w:rsidR="00007C45" w:rsidRDefault="00007C45" w:rsidP="00007C45">
      <w:pPr>
        <w:spacing w:line="360" w:lineRule="auto"/>
        <w:jc w:val="both"/>
      </w:pPr>
      <w:r w:rsidRPr="00F77462">
        <w:rPr>
          <w:b/>
          <w:bCs/>
        </w:rPr>
        <w:t>Sub-class 1. Ceratiomyxomycetidae.</w:t>
      </w:r>
      <w:r>
        <w:t xml:space="preserve"> It includes one order Ceratiomyxales.</w:t>
      </w:r>
    </w:p>
    <w:p w14:paraId="77DE8F28" w14:textId="48608BEF" w:rsidR="00007C45" w:rsidRDefault="00007C45" w:rsidP="00007C45">
      <w:pPr>
        <w:spacing w:line="360" w:lineRule="auto"/>
        <w:jc w:val="both"/>
      </w:pPr>
      <w:r w:rsidRPr="000E53E0">
        <w:rPr>
          <w:b/>
          <w:bCs/>
        </w:rPr>
        <w:t>Sub-class 2. Myxogasteomycetidae</w:t>
      </w:r>
      <w:r>
        <w:t>. It comprises four orders namely, Liceales, Echinosteleales, Trichales &amp; Physarales.</w:t>
      </w:r>
    </w:p>
    <w:p w14:paraId="269B3114" w14:textId="77777777" w:rsidR="00FE63F1" w:rsidRDefault="00FE63F1" w:rsidP="00FE63F1">
      <w:pPr>
        <w:spacing w:line="360" w:lineRule="auto"/>
        <w:jc w:val="both"/>
      </w:pPr>
      <w:r w:rsidRPr="006E2179">
        <w:rPr>
          <w:b/>
          <w:bCs/>
        </w:rPr>
        <w:t>Subclass 3</w:t>
      </w:r>
      <w:r>
        <w:t>. Stemonitomycetidae with one order Stemonitales.</w:t>
      </w:r>
    </w:p>
    <w:p w14:paraId="36CDE801" w14:textId="77777777" w:rsidR="00FE63F1" w:rsidRPr="00FE63F1" w:rsidRDefault="00FE63F1" w:rsidP="00FE63F1">
      <w:pPr>
        <w:spacing w:line="360" w:lineRule="auto"/>
        <w:jc w:val="both"/>
        <w:rPr>
          <w:color w:val="EE0000"/>
        </w:rPr>
      </w:pPr>
      <w:r w:rsidRPr="00FE63F1">
        <w:rPr>
          <w:color w:val="EE0000"/>
        </w:rPr>
        <w:t>Division II. Mastigomycota.</w:t>
      </w:r>
    </w:p>
    <w:p w14:paraId="0241F33D" w14:textId="603262F0" w:rsidR="00FE63F1" w:rsidRDefault="00FE63F1" w:rsidP="00FE63F1">
      <w:pPr>
        <w:spacing w:line="360" w:lineRule="auto"/>
        <w:jc w:val="both"/>
      </w:pPr>
      <w:r>
        <w:t>It includes fungi with absorptive nutrition, unicellular or filamentous, mycelium coenocytic. It comprises two subdivisions:</w:t>
      </w:r>
    </w:p>
    <w:p w14:paraId="70D73FC9" w14:textId="7AE49432" w:rsidR="00FE63F1" w:rsidRDefault="00FE63F1" w:rsidP="00FE63F1">
      <w:pPr>
        <w:spacing w:line="360" w:lineRule="auto"/>
        <w:jc w:val="both"/>
      </w:pPr>
      <w:r w:rsidRPr="00FE63F1">
        <w:rPr>
          <w:color w:val="0B769F" w:themeColor="accent4" w:themeShade="BF"/>
        </w:rPr>
        <w:t>Subdivision 1</w:t>
      </w:r>
      <w:r>
        <w:t>. Haplomastigomycotina. Includes fungi with uni-</w:t>
      </w:r>
      <w:r w:rsidR="00B81E9C">
        <w:t>fl</w:t>
      </w:r>
      <w:r w:rsidR="00DD23C6">
        <w:t>a</w:t>
      </w:r>
      <w:r w:rsidR="00164FEF">
        <w:t>ge</w:t>
      </w:r>
      <w:r w:rsidR="00353183">
        <w:t>llate</w:t>
      </w:r>
      <w:r w:rsidR="0008304F">
        <w:t xml:space="preserve"> </w:t>
      </w:r>
      <w:r>
        <w:t>or bi-flagellate zoospores. It comprises 3 classes:</w:t>
      </w:r>
    </w:p>
    <w:p w14:paraId="0CB6FF9A" w14:textId="77777777" w:rsidR="00FE63F1" w:rsidRDefault="00FE63F1" w:rsidP="00FE63F1">
      <w:pPr>
        <w:spacing w:line="360" w:lineRule="auto"/>
        <w:jc w:val="both"/>
      </w:pPr>
    </w:p>
    <w:p w14:paraId="63787AE7" w14:textId="77777777" w:rsidR="00FE63F1" w:rsidRDefault="00FE63F1" w:rsidP="00FE63F1">
      <w:pPr>
        <w:spacing w:line="360" w:lineRule="auto"/>
        <w:jc w:val="both"/>
      </w:pPr>
      <w:r w:rsidRPr="006D41CA">
        <w:rPr>
          <w:b/>
          <w:bCs/>
        </w:rPr>
        <w:t>Class 1. Chytridiomycetes.</w:t>
      </w:r>
      <w:r>
        <w:t xml:space="preserve"> Fungi producing zoospores furnished with a single whiplash flagellum inserted at the posterior end.</w:t>
      </w:r>
    </w:p>
    <w:p w14:paraId="1D08D79E" w14:textId="77777777" w:rsidR="00FE63F1" w:rsidRDefault="00FE63F1" w:rsidP="00FE63F1">
      <w:pPr>
        <w:spacing w:line="360" w:lineRule="auto"/>
        <w:jc w:val="both"/>
      </w:pPr>
      <w:r w:rsidRPr="00E671D7">
        <w:rPr>
          <w:b/>
          <w:bCs/>
        </w:rPr>
        <w:t>Class 2. Hyphochytridiomycetes</w:t>
      </w:r>
      <w:r>
        <w:t>. Motile cells with a single tinsel flagellum inserted at the anterior end.</w:t>
      </w:r>
    </w:p>
    <w:p w14:paraId="1E2DBA0D" w14:textId="77777777" w:rsidR="00FE63F1" w:rsidRDefault="00FE63F1" w:rsidP="00FE63F1">
      <w:pPr>
        <w:spacing w:line="360" w:lineRule="auto"/>
        <w:jc w:val="both"/>
      </w:pPr>
      <w:r w:rsidRPr="004D0586">
        <w:rPr>
          <w:b/>
          <w:bCs/>
        </w:rPr>
        <w:t>Class 3. Plasmodiophoromycetes.</w:t>
      </w:r>
      <w:r>
        <w:t xml:space="preserve"> Parasitic fungi producing biflagellate motile cells with both the flagella of whiplash type inserted at the anterior end.</w:t>
      </w:r>
    </w:p>
    <w:p w14:paraId="59012EA4" w14:textId="77777777" w:rsidR="00FE63F1" w:rsidRDefault="00FE63F1" w:rsidP="00FE63F1">
      <w:pPr>
        <w:spacing w:line="360" w:lineRule="auto"/>
        <w:jc w:val="both"/>
      </w:pPr>
      <w:r w:rsidRPr="00FE63F1">
        <w:rPr>
          <w:color w:val="0B769F" w:themeColor="accent4" w:themeShade="BF"/>
        </w:rPr>
        <w:t xml:space="preserve">Subdivision 2. Diplomastigomycotina. </w:t>
      </w:r>
      <w:r>
        <w:t>Sexual reproduction oogamous, zoospores biflagellate, meiosis gametangial. This subdivision includes a single class:—</w:t>
      </w:r>
    </w:p>
    <w:p w14:paraId="1D3E9E13" w14:textId="77777777" w:rsidR="00FE63F1" w:rsidRDefault="00FE63F1" w:rsidP="00FE63F1">
      <w:pPr>
        <w:spacing w:line="360" w:lineRule="auto"/>
        <w:jc w:val="both"/>
      </w:pPr>
      <w:r w:rsidRPr="00872178">
        <w:rPr>
          <w:b/>
          <w:bCs/>
        </w:rPr>
        <w:t>Class 1. Oomycetes</w:t>
      </w:r>
      <w:r>
        <w:t>. It comprises four orders namely, Lagenidiales, Saprolegniales, Leptomitales and Peronosporales.</w:t>
      </w:r>
    </w:p>
    <w:p w14:paraId="52B23564" w14:textId="77777777" w:rsidR="00FE63F1" w:rsidRPr="00FE63F1" w:rsidRDefault="00FE63F1" w:rsidP="00FE63F1">
      <w:pPr>
        <w:spacing w:line="360" w:lineRule="auto"/>
        <w:jc w:val="both"/>
        <w:rPr>
          <w:color w:val="EE0000"/>
        </w:rPr>
      </w:pPr>
      <w:r w:rsidRPr="00FE63F1">
        <w:rPr>
          <w:color w:val="EE0000"/>
        </w:rPr>
        <w:t>Division III. Amastigomycota.</w:t>
      </w:r>
    </w:p>
    <w:p w14:paraId="209057D4" w14:textId="77777777" w:rsidR="00FE63F1" w:rsidRPr="00FE63F1" w:rsidRDefault="00FE63F1" w:rsidP="00FE63F1">
      <w:pPr>
        <w:spacing w:line="360" w:lineRule="auto"/>
        <w:jc w:val="both"/>
        <w:rPr>
          <w:color w:val="0070C0"/>
        </w:rPr>
      </w:pPr>
      <w:r>
        <w:t xml:space="preserve">Fungi with absorptive nutrition, motile cells lacking, mycelium aseptate or septate. This division includes </w:t>
      </w:r>
      <w:r w:rsidRPr="00FE63F1">
        <w:rPr>
          <w:color w:val="0070C0"/>
        </w:rPr>
        <w:t>four subdivisions</w:t>
      </w:r>
      <w:r>
        <w:t xml:space="preserve">, namely </w:t>
      </w:r>
      <w:r w:rsidRPr="00FE63F1">
        <w:rPr>
          <w:color w:val="0070C0"/>
        </w:rPr>
        <w:t>Zygomycotina, Ascomycotina, Basidiomycotina and Deuteromycotina.</w:t>
      </w:r>
    </w:p>
    <w:p w14:paraId="2232F195" w14:textId="77777777" w:rsidR="00FE63F1" w:rsidRDefault="00FE63F1" w:rsidP="00FE63F1">
      <w:pPr>
        <w:spacing w:line="360" w:lineRule="auto"/>
        <w:jc w:val="both"/>
      </w:pPr>
      <w:r w:rsidRPr="00FE63F1">
        <w:rPr>
          <w:color w:val="0070C0"/>
        </w:rPr>
        <w:t xml:space="preserve">Subdivision 1. Zygomycotina </w:t>
      </w:r>
      <w:r>
        <w:t>with two classes:</w:t>
      </w:r>
    </w:p>
    <w:p w14:paraId="6F130D22" w14:textId="77777777" w:rsidR="00FE63F1" w:rsidRDefault="00FE63F1" w:rsidP="00FE63F1">
      <w:pPr>
        <w:spacing w:line="360" w:lineRule="auto"/>
        <w:jc w:val="both"/>
      </w:pPr>
      <w:r w:rsidRPr="00C65DF3">
        <w:rPr>
          <w:b/>
          <w:bCs/>
        </w:rPr>
        <w:t>Class 1. Zygomycetes</w:t>
      </w:r>
      <w:r>
        <w:t>. It includes six Orders.</w:t>
      </w:r>
    </w:p>
    <w:p w14:paraId="17AB1F2B" w14:textId="77777777" w:rsidR="00FE63F1" w:rsidRDefault="00FE63F1" w:rsidP="00FE63F1">
      <w:pPr>
        <w:spacing w:line="360" w:lineRule="auto"/>
        <w:jc w:val="both"/>
      </w:pPr>
      <w:r w:rsidRPr="001C335F">
        <w:rPr>
          <w:b/>
          <w:bCs/>
        </w:rPr>
        <w:t>Class 2. Trichomycetes</w:t>
      </w:r>
      <w:r>
        <w:t>. It comprises five orders.</w:t>
      </w:r>
    </w:p>
    <w:p w14:paraId="53938655" w14:textId="79032DCB" w:rsidR="00FE63F1" w:rsidRDefault="00FE63F1" w:rsidP="00FE63F1">
      <w:pPr>
        <w:spacing w:line="360" w:lineRule="auto"/>
        <w:jc w:val="both"/>
      </w:pPr>
      <w:r w:rsidRPr="00FE63F1">
        <w:rPr>
          <w:color w:val="0070C0"/>
        </w:rPr>
        <w:t>Subdivision 2. Ascomycotina</w:t>
      </w:r>
      <w:r>
        <w:t>. Fungi usually with a septate mycelium producing haploid ascospores in sac-like cells called Asci. This subdivision is represented by a single class.</w:t>
      </w:r>
    </w:p>
    <w:p w14:paraId="4403E6CC" w14:textId="0A00C2B4" w:rsidR="00FE63F1" w:rsidRDefault="00FE63F1" w:rsidP="00FE63F1">
      <w:pPr>
        <w:spacing w:line="360" w:lineRule="auto"/>
        <w:jc w:val="both"/>
      </w:pPr>
      <w:r w:rsidRPr="00FE63F1">
        <w:rPr>
          <w:color w:val="000000" w:themeColor="text1"/>
        </w:rPr>
        <w:t xml:space="preserve">Class: Ascomycetes. </w:t>
      </w:r>
      <w:r>
        <w:t xml:space="preserve">It is subdivided into </w:t>
      </w:r>
      <w:r w:rsidRPr="00FE63F1">
        <w:rPr>
          <w:highlight w:val="yellow"/>
        </w:rPr>
        <w:t>five subclasses</w:t>
      </w:r>
      <w:r>
        <w:t xml:space="preserve"> as follows:—</w:t>
      </w:r>
    </w:p>
    <w:p w14:paraId="4F463EF9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664F20">
        <w:rPr>
          <w:b/>
          <w:bCs/>
        </w:rPr>
        <w:t>Subclass 1. Hemiascomycetidae</w:t>
      </w:r>
      <w:r>
        <w:t xml:space="preserve"> comprising three orders</w:t>
      </w:r>
    </w:p>
    <w:p w14:paraId="54EAB278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AF1B8C">
        <w:rPr>
          <w:b/>
          <w:bCs/>
        </w:rPr>
        <w:t>Subclass 2. Plectomycetidae</w:t>
      </w:r>
      <w:r>
        <w:t xml:space="preserve"> with five orders.</w:t>
      </w:r>
    </w:p>
    <w:p w14:paraId="4ACD8188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6C074A">
        <w:rPr>
          <w:b/>
          <w:bCs/>
        </w:rPr>
        <w:t>Subclass 3. Hymenoascomycetidae</w:t>
      </w:r>
      <w:r>
        <w:t xml:space="preserve"> with ten orders.</w:t>
      </w:r>
    </w:p>
    <w:p w14:paraId="48EF1360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EF2A2F">
        <w:rPr>
          <w:b/>
          <w:bCs/>
        </w:rPr>
        <w:t>Subclass 4. Laboulbeniomycetidae</w:t>
      </w:r>
      <w:r>
        <w:t xml:space="preserve"> including two orders</w:t>
      </w:r>
    </w:p>
    <w:p w14:paraId="16C722F8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6C4873">
        <w:rPr>
          <w:b/>
          <w:bCs/>
        </w:rPr>
        <w:t>Subclass 5. Loculoascomycetidae</w:t>
      </w:r>
      <w:r>
        <w:t xml:space="preserve"> with five orders.</w:t>
      </w:r>
    </w:p>
    <w:p w14:paraId="70953671" w14:textId="77777777" w:rsidR="00FE63F1" w:rsidRDefault="00FE63F1" w:rsidP="00FE63F1">
      <w:pPr>
        <w:spacing w:line="360" w:lineRule="auto"/>
        <w:jc w:val="both"/>
      </w:pPr>
    </w:p>
    <w:p w14:paraId="27568FA7" w14:textId="77777777" w:rsidR="00FE63F1" w:rsidRDefault="00FE63F1" w:rsidP="00FE63F1">
      <w:pPr>
        <w:spacing w:line="360" w:lineRule="auto"/>
        <w:jc w:val="both"/>
      </w:pPr>
      <w:r w:rsidRPr="00FE63F1">
        <w:rPr>
          <w:color w:val="156082" w:themeColor="accent1"/>
        </w:rPr>
        <w:t>Subdivision 3. Basidiomycotina</w:t>
      </w:r>
      <w:r>
        <w:t>. Septate mycelium, produces basidiospores (meiospores) exogenously on various types of basidia. The subdivision includes a single class.</w:t>
      </w:r>
    </w:p>
    <w:p w14:paraId="10618E49" w14:textId="77777777" w:rsidR="00FE63F1" w:rsidRDefault="00FE63F1" w:rsidP="00FE63F1">
      <w:pPr>
        <w:spacing w:line="360" w:lineRule="auto"/>
        <w:jc w:val="both"/>
      </w:pPr>
      <w:r w:rsidRPr="001B6932">
        <w:rPr>
          <w:b/>
          <w:bCs/>
        </w:rPr>
        <w:t>Class 1. Basidiomycetes</w:t>
      </w:r>
      <w:r>
        <w:t>. It is split into three subclasses:</w:t>
      </w:r>
    </w:p>
    <w:p w14:paraId="48DA03C6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A23036">
        <w:rPr>
          <w:b/>
          <w:bCs/>
        </w:rPr>
        <w:t>Subclass 1</w:t>
      </w:r>
      <w:r>
        <w:t>. Holobasidiomycetidae</w:t>
      </w:r>
    </w:p>
    <w:p w14:paraId="6ECFAA8E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EB55BF">
        <w:rPr>
          <w:b/>
          <w:bCs/>
        </w:rPr>
        <w:t>Subclass 2</w:t>
      </w:r>
      <w:r>
        <w:t>. Phragmobasidiomycetidae</w:t>
      </w:r>
    </w:p>
    <w:p w14:paraId="2FCEEB72" w14:textId="77777777" w:rsidR="00FE63F1" w:rsidRDefault="00FE63F1" w:rsidP="00FE63F1">
      <w:pPr>
        <w:spacing w:line="360" w:lineRule="auto"/>
        <w:jc w:val="both"/>
      </w:pPr>
      <w:r>
        <w:t xml:space="preserve">* </w:t>
      </w:r>
      <w:r w:rsidRPr="006310B6">
        <w:rPr>
          <w:b/>
          <w:bCs/>
        </w:rPr>
        <w:t>Subclass 3</w:t>
      </w:r>
      <w:r>
        <w:t>. Teliomycetidae.</w:t>
      </w:r>
    </w:p>
    <w:p w14:paraId="03F39881" w14:textId="77777777" w:rsidR="00FE63F1" w:rsidRDefault="00FE63F1" w:rsidP="00FE63F1">
      <w:pPr>
        <w:spacing w:line="360" w:lineRule="auto"/>
        <w:jc w:val="both"/>
      </w:pPr>
      <w:r w:rsidRPr="00FE63F1">
        <w:rPr>
          <w:color w:val="156082" w:themeColor="accent1"/>
        </w:rPr>
        <w:t>Subdivision 4. Deuteromycotina</w:t>
      </w:r>
      <w:r>
        <w:t>. It includes imperfect fungi in which sexual stage is unknown. It comprises a single form class.</w:t>
      </w:r>
    </w:p>
    <w:p w14:paraId="0DAF7A94" w14:textId="77777777" w:rsidR="00FE63F1" w:rsidRDefault="00FE63F1" w:rsidP="00FE63F1">
      <w:pPr>
        <w:spacing w:line="360" w:lineRule="auto"/>
        <w:jc w:val="both"/>
      </w:pPr>
      <w:r w:rsidRPr="00E673AE">
        <w:rPr>
          <w:b/>
          <w:bCs/>
        </w:rPr>
        <w:t>Form Class 1</w:t>
      </w:r>
      <w:r>
        <w:t>.</w:t>
      </w:r>
      <w:r w:rsidRPr="007A7191">
        <w:rPr>
          <w:b/>
          <w:bCs/>
        </w:rPr>
        <w:t xml:space="preserve"> Deuteromycetes </w:t>
      </w:r>
      <w:r>
        <w:t xml:space="preserve">with three form subclasses namely </w:t>
      </w:r>
      <w:r w:rsidRPr="00761A4A">
        <w:rPr>
          <w:b/>
          <w:bCs/>
        </w:rPr>
        <w:t>Blastomycetidae</w:t>
      </w:r>
      <w:r>
        <w:t xml:space="preserve">, </w:t>
      </w:r>
      <w:r w:rsidRPr="00BD00F1">
        <w:rPr>
          <w:b/>
          <w:bCs/>
        </w:rPr>
        <w:t>Coelomycetidae</w:t>
      </w:r>
      <w:r>
        <w:t xml:space="preserve">, and </w:t>
      </w:r>
      <w:r w:rsidRPr="00C702EA">
        <w:rPr>
          <w:b/>
          <w:bCs/>
        </w:rPr>
        <w:t>Hyphomycetidae</w:t>
      </w:r>
      <w:r>
        <w:t>.</w:t>
      </w:r>
    </w:p>
    <w:sectPr w:rsidR="00FE6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45"/>
    <w:rsid w:val="00007C45"/>
    <w:rsid w:val="0005485B"/>
    <w:rsid w:val="0008304F"/>
    <w:rsid w:val="000E53E0"/>
    <w:rsid w:val="00116986"/>
    <w:rsid w:val="001525F9"/>
    <w:rsid w:val="00164FEF"/>
    <w:rsid w:val="001A20E4"/>
    <w:rsid w:val="001B6932"/>
    <w:rsid w:val="001B6F50"/>
    <w:rsid w:val="001C335F"/>
    <w:rsid w:val="001D4573"/>
    <w:rsid w:val="001F2B11"/>
    <w:rsid w:val="00240B14"/>
    <w:rsid w:val="002619DD"/>
    <w:rsid w:val="002B0202"/>
    <w:rsid w:val="002D4045"/>
    <w:rsid w:val="002D4B3C"/>
    <w:rsid w:val="00353183"/>
    <w:rsid w:val="00391640"/>
    <w:rsid w:val="003955A1"/>
    <w:rsid w:val="003D4881"/>
    <w:rsid w:val="003F299A"/>
    <w:rsid w:val="00411EF6"/>
    <w:rsid w:val="004C3194"/>
    <w:rsid w:val="004D0586"/>
    <w:rsid w:val="005C031C"/>
    <w:rsid w:val="006310B6"/>
    <w:rsid w:val="006402CD"/>
    <w:rsid w:val="00653BC8"/>
    <w:rsid w:val="00664F20"/>
    <w:rsid w:val="006C074A"/>
    <w:rsid w:val="006C4873"/>
    <w:rsid w:val="006D41CA"/>
    <w:rsid w:val="006E2179"/>
    <w:rsid w:val="0070404B"/>
    <w:rsid w:val="00706D77"/>
    <w:rsid w:val="00761A4A"/>
    <w:rsid w:val="00762115"/>
    <w:rsid w:val="00763D23"/>
    <w:rsid w:val="007A7191"/>
    <w:rsid w:val="00832676"/>
    <w:rsid w:val="0085447B"/>
    <w:rsid w:val="00872178"/>
    <w:rsid w:val="0087578F"/>
    <w:rsid w:val="008A2379"/>
    <w:rsid w:val="008F69CB"/>
    <w:rsid w:val="00931B13"/>
    <w:rsid w:val="009B5410"/>
    <w:rsid w:val="00A23036"/>
    <w:rsid w:val="00A45F26"/>
    <w:rsid w:val="00A6266A"/>
    <w:rsid w:val="00A75C91"/>
    <w:rsid w:val="00AF17E0"/>
    <w:rsid w:val="00AF1B8C"/>
    <w:rsid w:val="00B21EB0"/>
    <w:rsid w:val="00B81E9C"/>
    <w:rsid w:val="00B8264F"/>
    <w:rsid w:val="00BB4820"/>
    <w:rsid w:val="00BC7369"/>
    <w:rsid w:val="00BD00F1"/>
    <w:rsid w:val="00C435E2"/>
    <w:rsid w:val="00C65DF3"/>
    <w:rsid w:val="00C702EA"/>
    <w:rsid w:val="00CA198E"/>
    <w:rsid w:val="00CB03C5"/>
    <w:rsid w:val="00D41A44"/>
    <w:rsid w:val="00D8433B"/>
    <w:rsid w:val="00D87CBE"/>
    <w:rsid w:val="00DD23C6"/>
    <w:rsid w:val="00DF5351"/>
    <w:rsid w:val="00E671D7"/>
    <w:rsid w:val="00E673AE"/>
    <w:rsid w:val="00E91C15"/>
    <w:rsid w:val="00EB3F10"/>
    <w:rsid w:val="00EB55BF"/>
    <w:rsid w:val="00EF2A2F"/>
    <w:rsid w:val="00F15511"/>
    <w:rsid w:val="00F17C3B"/>
    <w:rsid w:val="00F2106D"/>
    <w:rsid w:val="00F77462"/>
    <w:rsid w:val="00FD1DC5"/>
    <w:rsid w:val="00FE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7CF379"/>
  <w15:chartTrackingRefBased/>
  <w15:docId w15:val="{55568511-ED5C-4888-8FB5-997CCA21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C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Prabhali Doley</dc:creator>
  <cp:keywords/>
  <dc:description/>
  <cp:lastModifiedBy>Prabhali Doley</cp:lastModifiedBy>
  <cp:revision>3</cp:revision>
  <dcterms:created xsi:type="dcterms:W3CDTF">2026-08-26T02:56:00Z</dcterms:created>
  <dcterms:modified xsi:type="dcterms:W3CDTF">2026-08-26T03:23:00Z</dcterms:modified>
</cp:coreProperties>
</file>