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D4F59" w14:textId="53060E75" w:rsidR="00D710D0" w:rsidRPr="00D710D0" w:rsidRDefault="00D710D0" w:rsidP="004A24C8">
      <w:pPr>
        <w:pBdr>
          <w:top w:val="single" w:sz="4" w:space="6" w:color="666666"/>
        </w:pBdr>
        <w:tabs>
          <w:tab w:val="right" w:pos="10240"/>
        </w:tabs>
        <w:spacing w:before="320"/>
        <w:rPr>
          <w:b/>
          <w:bCs/>
        </w:rPr>
      </w:pPr>
      <w:r w:rsidRPr="00D710D0">
        <w:rPr>
          <w:b/>
          <w:bCs/>
        </w:rPr>
        <w:t>What Is a "Denoting Phrase"</w:t>
      </w:r>
      <w:r w:rsidR="004A24C8">
        <w:rPr>
          <w:b/>
          <w:bCs/>
        </w:rPr>
        <w:tab/>
      </w:r>
    </w:p>
    <w:p w14:paraId="7CE9EF9B" w14:textId="6F21FB11" w:rsidR="00D710D0" w:rsidRPr="00D710D0" w:rsidRDefault="00D710D0" w:rsidP="00D710D0">
      <w:pPr>
        <w:pBdr>
          <w:top w:val="single" w:sz="4" w:space="6" w:color="666666"/>
        </w:pBdr>
        <w:spacing w:before="320"/>
      </w:pPr>
      <w:r w:rsidRPr="00D710D0">
        <w:t xml:space="preserve">A </w:t>
      </w:r>
      <w:r w:rsidRPr="00D710D0">
        <w:rPr>
          <w:b/>
          <w:bCs/>
        </w:rPr>
        <w:t>denoting phrase</w:t>
      </w:r>
      <w:r w:rsidRPr="00D710D0">
        <w:t xml:space="preserve"> is any phrase that seems to point at something in the world, without using a proper name. Russell's whole paper "On Denoting" is about these phrases </w:t>
      </w:r>
      <w:r w:rsidR="004A24C8">
        <w:t xml:space="preserve">- </w:t>
      </w:r>
      <w:r w:rsidRPr="00D710D0">
        <w:t>definite descriptions ("the King of France") are just one kind. There are several others.</w:t>
      </w:r>
    </w:p>
    <w:p w14:paraId="359A0B30" w14:textId="77777777" w:rsidR="00D710D0" w:rsidRPr="00D710D0" w:rsidRDefault="00D710D0" w:rsidP="00D710D0">
      <w:pPr>
        <w:pBdr>
          <w:top w:val="single" w:sz="4" w:space="6" w:color="666666"/>
        </w:pBdr>
        <w:spacing w:before="320"/>
        <w:rPr>
          <w:b/>
          <w:bCs/>
        </w:rPr>
      </w:pPr>
      <w:r w:rsidRPr="00D710D0">
        <w:rPr>
          <w:b/>
          <w:bCs/>
        </w:rPr>
        <w:t>The Main Types (Russell's Own List)</w:t>
      </w:r>
    </w:p>
    <w:p w14:paraId="71AC1045" w14:textId="77777777" w:rsidR="00D710D0" w:rsidRPr="00D710D0" w:rsidRDefault="00D710D0" w:rsidP="00D710D0">
      <w:pPr>
        <w:pBdr>
          <w:top w:val="single" w:sz="4" w:space="6" w:color="666666"/>
        </w:pBdr>
        <w:spacing w:before="320"/>
      </w:pPr>
      <w:r w:rsidRPr="00D710D0">
        <w:t>Think of these as different "</w:t>
      </w:r>
      <w:proofErr w:type="spellStart"/>
      <w:r w:rsidRPr="00D710D0">
        <w:t>flavors</w:t>
      </w:r>
      <w:proofErr w:type="spellEnd"/>
      <w:r w:rsidRPr="00D710D0">
        <w:t>" of pointing: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4"/>
        <w:gridCol w:w="1729"/>
        <w:gridCol w:w="3586"/>
      </w:tblGrid>
      <w:tr w:rsidR="00D710D0" w:rsidRPr="00D710D0" w14:paraId="291E44D6" w14:textId="77777777" w:rsidTr="00A260EE">
        <w:trPr>
          <w:tblHeader/>
          <w:tblCellSpacing w:w="15" w:type="dxa"/>
        </w:trPr>
        <w:tc>
          <w:tcPr>
            <w:tcW w:w="0" w:type="auto"/>
            <w:vAlign w:val="center"/>
            <w:hideMark/>
          </w:tcPr>
          <w:p w14:paraId="70F90D1E" w14:textId="77777777" w:rsidR="00D710D0" w:rsidRPr="00D710D0" w:rsidRDefault="00D710D0" w:rsidP="00A260EE">
            <w:pPr>
              <w:pBdr>
                <w:top w:val="single" w:sz="4" w:space="6" w:color="666666"/>
              </w:pBdr>
              <w:spacing w:before="320"/>
              <w:rPr>
                <w:b/>
                <w:bCs/>
              </w:rPr>
            </w:pPr>
            <w:r w:rsidRPr="00D710D0">
              <w:rPr>
                <w:b/>
                <w:bCs/>
              </w:rPr>
              <w:t>Phrase Type</w:t>
            </w:r>
          </w:p>
        </w:tc>
        <w:tc>
          <w:tcPr>
            <w:tcW w:w="0" w:type="auto"/>
            <w:vAlign w:val="center"/>
            <w:hideMark/>
          </w:tcPr>
          <w:p w14:paraId="1D792106" w14:textId="77777777" w:rsidR="00D710D0" w:rsidRPr="00D710D0" w:rsidRDefault="00D710D0" w:rsidP="00A260EE">
            <w:pPr>
              <w:pBdr>
                <w:top w:val="single" w:sz="4" w:space="6" w:color="666666"/>
              </w:pBdr>
              <w:spacing w:before="320"/>
              <w:rPr>
                <w:b/>
                <w:bCs/>
              </w:rPr>
            </w:pPr>
            <w:r w:rsidRPr="00D710D0">
              <w:rPr>
                <w:b/>
                <w:bCs/>
              </w:rPr>
              <w:t>Example</w:t>
            </w:r>
          </w:p>
        </w:tc>
        <w:tc>
          <w:tcPr>
            <w:tcW w:w="0" w:type="auto"/>
            <w:vAlign w:val="center"/>
            <w:hideMark/>
          </w:tcPr>
          <w:p w14:paraId="4AF4B706" w14:textId="77777777" w:rsidR="00D710D0" w:rsidRPr="00D710D0" w:rsidRDefault="00D710D0" w:rsidP="00A260EE">
            <w:pPr>
              <w:pBdr>
                <w:top w:val="single" w:sz="4" w:space="6" w:color="666666"/>
              </w:pBdr>
              <w:spacing w:before="320"/>
              <w:rPr>
                <w:b/>
                <w:bCs/>
              </w:rPr>
            </w:pPr>
            <w:r w:rsidRPr="00D710D0">
              <w:rPr>
                <w:b/>
                <w:bCs/>
              </w:rPr>
              <w:t>Rough Meaning</w:t>
            </w:r>
          </w:p>
        </w:tc>
      </w:tr>
      <w:tr w:rsidR="00D710D0" w:rsidRPr="00D710D0" w14:paraId="1B2FB632" w14:textId="77777777" w:rsidTr="00A260EE">
        <w:trPr>
          <w:tblCellSpacing w:w="15" w:type="dxa"/>
        </w:trPr>
        <w:tc>
          <w:tcPr>
            <w:tcW w:w="0" w:type="auto"/>
            <w:vAlign w:val="center"/>
            <w:hideMark/>
          </w:tcPr>
          <w:p w14:paraId="09438F8D" w14:textId="77777777" w:rsidR="00D710D0" w:rsidRPr="00D710D0" w:rsidRDefault="00D710D0" w:rsidP="00A260EE">
            <w:pPr>
              <w:pBdr>
                <w:top w:val="single" w:sz="4" w:space="6" w:color="666666"/>
              </w:pBdr>
              <w:spacing w:before="320"/>
            </w:pPr>
            <w:r w:rsidRPr="00D710D0">
              <w:rPr>
                <w:b/>
                <w:bCs/>
              </w:rPr>
              <w:t>A so-and-so</w:t>
            </w:r>
            <w:r w:rsidRPr="00D710D0">
              <w:t xml:space="preserve"> (indefinite)</w:t>
            </w:r>
          </w:p>
        </w:tc>
        <w:tc>
          <w:tcPr>
            <w:tcW w:w="0" w:type="auto"/>
            <w:vAlign w:val="center"/>
            <w:hideMark/>
          </w:tcPr>
          <w:p w14:paraId="7FE6C479" w14:textId="77777777" w:rsidR="00D710D0" w:rsidRPr="00D710D0" w:rsidRDefault="00D710D0" w:rsidP="00A260EE">
            <w:pPr>
              <w:pBdr>
                <w:top w:val="single" w:sz="4" w:space="6" w:color="666666"/>
              </w:pBdr>
              <w:spacing w:before="320"/>
            </w:pPr>
            <w:r w:rsidRPr="00D710D0">
              <w:t>"a man"</w:t>
            </w:r>
          </w:p>
        </w:tc>
        <w:tc>
          <w:tcPr>
            <w:tcW w:w="0" w:type="auto"/>
            <w:vAlign w:val="center"/>
            <w:hideMark/>
          </w:tcPr>
          <w:p w14:paraId="530C5542" w14:textId="77777777" w:rsidR="00D710D0" w:rsidRPr="00D710D0" w:rsidRDefault="00D710D0" w:rsidP="00A260EE">
            <w:pPr>
              <w:pBdr>
                <w:top w:val="single" w:sz="4" w:space="6" w:color="666666"/>
              </w:pBdr>
              <w:spacing w:before="320"/>
            </w:pPr>
            <w:r w:rsidRPr="00D710D0">
              <w:rPr>
                <w:i/>
                <w:iCs/>
              </w:rPr>
              <w:t>At least one</w:t>
            </w:r>
            <w:r w:rsidRPr="00D710D0">
              <w:t xml:space="preserve"> exists</w:t>
            </w:r>
          </w:p>
        </w:tc>
      </w:tr>
      <w:tr w:rsidR="00D710D0" w:rsidRPr="00D710D0" w14:paraId="69C18973" w14:textId="77777777" w:rsidTr="00A260EE">
        <w:trPr>
          <w:tblCellSpacing w:w="15" w:type="dxa"/>
        </w:trPr>
        <w:tc>
          <w:tcPr>
            <w:tcW w:w="0" w:type="auto"/>
            <w:vAlign w:val="center"/>
            <w:hideMark/>
          </w:tcPr>
          <w:p w14:paraId="106D6140" w14:textId="77777777" w:rsidR="00D710D0" w:rsidRPr="00D710D0" w:rsidRDefault="00D710D0" w:rsidP="00A260EE">
            <w:pPr>
              <w:pBdr>
                <w:top w:val="single" w:sz="4" w:space="6" w:color="666666"/>
              </w:pBdr>
              <w:spacing w:before="320"/>
            </w:pPr>
            <w:r w:rsidRPr="00D710D0">
              <w:rPr>
                <w:b/>
                <w:bCs/>
              </w:rPr>
              <w:t>Some so-and-so</w:t>
            </w:r>
          </w:p>
        </w:tc>
        <w:tc>
          <w:tcPr>
            <w:tcW w:w="0" w:type="auto"/>
            <w:vAlign w:val="center"/>
            <w:hideMark/>
          </w:tcPr>
          <w:p w14:paraId="4F3899DC" w14:textId="77777777" w:rsidR="00D710D0" w:rsidRPr="00D710D0" w:rsidRDefault="00D710D0" w:rsidP="00A260EE">
            <w:pPr>
              <w:pBdr>
                <w:top w:val="single" w:sz="4" w:space="6" w:color="666666"/>
              </w:pBdr>
              <w:spacing w:before="320"/>
            </w:pPr>
            <w:r w:rsidRPr="00D710D0">
              <w:t>"</w:t>
            </w:r>
            <w:proofErr w:type="gramStart"/>
            <w:r w:rsidRPr="00D710D0">
              <w:t>some</w:t>
            </w:r>
            <w:proofErr w:type="gramEnd"/>
            <w:r w:rsidRPr="00D710D0">
              <w:t xml:space="preserve"> man"</w:t>
            </w:r>
          </w:p>
        </w:tc>
        <w:tc>
          <w:tcPr>
            <w:tcW w:w="0" w:type="auto"/>
            <w:vAlign w:val="center"/>
            <w:hideMark/>
          </w:tcPr>
          <w:p w14:paraId="49735CF2" w14:textId="77777777" w:rsidR="00D710D0" w:rsidRPr="00D710D0" w:rsidRDefault="00D710D0" w:rsidP="00A260EE">
            <w:pPr>
              <w:pBdr>
                <w:top w:val="single" w:sz="4" w:space="6" w:color="666666"/>
              </w:pBdr>
              <w:spacing w:before="320"/>
            </w:pPr>
            <w:r w:rsidRPr="00D710D0">
              <w:rPr>
                <w:i/>
                <w:iCs/>
              </w:rPr>
              <w:t>At least one</w:t>
            </w:r>
            <w:r w:rsidRPr="00D710D0">
              <w:t>, same idea</w:t>
            </w:r>
          </w:p>
        </w:tc>
      </w:tr>
      <w:tr w:rsidR="00D710D0" w:rsidRPr="00D710D0" w14:paraId="6BDF0EC9" w14:textId="77777777" w:rsidTr="00A260EE">
        <w:trPr>
          <w:tblCellSpacing w:w="15" w:type="dxa"/>
        </w:trPr>
        <w:tc>
          <w:tcPr>
            <w:tcW w:w="0" w:type="auto"/>
            <w:vAlign w:val="center"/>
            <w:hideMark/>
          </w:tcPr>
          <w:p w14:paraId="40C3034D" w14:textId="77777777" w:rsidR="00D710D0" w:rsidRPr="00D710D0" w:rsidRDefault="00D710D0" w:rsidP="00A260EE">
            <w:pPr>
              <w:pBdr>
                <w:top w:val="single" w:sz="4" w:space="6" w:color="666666"/>
              </w:pBdr>
              <w:spacing w:before="320"/>
            </w:pPr>
            <w:r w:rsidRPr="00D710D0">
              <w:rPr>
                <w:b/>
                <w:bCs/>
              </w:rPr>
              <w:t>Any so-and-so</w:t>
            </w:r>
          </w:p>
        </w:tc>
        <w:tc>
          <w:tcPr>
            <w:tcW w:w="0" w:type="auto"/>
            <w:vAlign w:val="center"/>
            <w:hideMark/>
          </w:tcPr>
          <w:p w14:paraId="14628AD9" w14:textId="77777777" w:rsidR="00D710D0" w:rsidRPr="00D710D0" w:rsidRDefault="00D710D0" w:rsidP="00A260EE">
            <w:pPr>
              <w:pBdr>
                <w:top w:val="single" w:sz="4" w:space="6" w:color="666666"/>
              </w:pBdr>
              <w:spacing w:before="320"/>
            </w:pPr>
            <w:r w:rsidRPr="00D710D0">
              <w:t>"</w:t>
            </w:r>
            <w:proofErr w:type="gramStart"/>
            <w:r w:rsidRPr="00D710D0">
              <w:t>any</w:t>
            </w:r>
            <w:proofErr w:type="gramEnd"/>
            <w:r w:rsidRPr="00D710D0">
              <w:t xml:space="preserve"> man"</w:t>
            </w:r>
          </w:p>
        </w:tc>
        <w:tc>
          <w:tcPr>
            <w:tcW w:w="0" w:type="auto"/>
            <w:vAlign w:val="center"/>
            <w:hideMark/>
          </w:tcPr>
          <w:p w14:paraId="23757390" w14:textId="77777777" w:rsidR="00D710D0" w:rsidRPr="00D710D0" w:rsidRDefault="00D710D0" w:rsidP="00A260EE">
            <w:pPr>
              <w:pBdr>
                <w:top w:val="single" w:sz="4" w:space="6" w:color="666666"/>
              </w:pBdr>
              <w:spacing w:before="320"/>
            </w:pPr>
            <w:r w:rsidRPr="00D710D0">
              <w:rPr>
                <w:i/>
                <w:iCs/>
              </w:rPr>
              <w:t>Whichever one you pick</w:t>
            </w:r>
          </w:p>
        </w:tc>
      </w:tr>
      <w:tr w:rsidR="00D710D0" w:rsidRPr="00D710D0" w14:paraId="7B2F7B64" w14:textId="77777777" w:rsidTr="00A260EE">
        <w:trPr>
          <w:tblCellSpacing w:w="15" w:type="dxa"/>
        </w:trPr>
        <w:tc>
          <w:tcPr>
            <w:tcW w:w="0" w:type="auto"/>
            <w:vAlign w:val="center"/>
            <w:hideMark/>
          </w:tcPr>
          <w:p w14:paraId="67472D0D" w14:textId="77777777" w:rsidR="00D710D0" w:rsidRPr="00D710D0" w:rsidRDefault="00D710D0" w:rsidP="00A260EE">
            <w:pPr>
              <w:pBdr>
                <w:top w:val="single" w:sz="4" w:space="6" w:color="666666"/>
              </w:pBdr>
              <w:spacing w:before="320"/>
            </w:pPr>
            <w:r w:rsidRPr="00D710D0">
              <w:rPr>
                <w:b/>
                <w:bCs/>
              </w:rPr>
              <w:t>Every so-and-so</w:t>
            </w:r>
          </w:p>
        </w:tc>
        <w:tc>
          <w:tcPr>
            <w:tcW w:w="0" w:type="auto"/>
            <w:vAlign w:val="center"/>
            <w:hideMark/>
          </w:tcPr>
          <w:p w14:paraId="30984BA0" w14:textId="77777777" w:rsidR="00D710D0" w:rsidRPr="00D710D0" w:rsidRDefault="00D710D0" w:rsidP="00A260EE">
            <w:pPr>
              <w:pBdr>
                <w:top w:val="single" w:sz="4" w:space="6" w:color="666666"/>
              </w:pBdr>
              <w:spacing w:before="320"/>
            </w:pPr>
            <w:r w:rsidRPr="00D710D0">
              <w:t>"</w:t>
            </w:r>
            <w:proofErr w:type="gramStart"/>
            <w:r w:rsidRPr="00D710D0">
              <w:t>every</w:t>
            </w:r>
            <w:proofErr w:type="gramEnd"/>
            <w:r w:rsidRPr="00D710D0">
              <w:t xml:space="preserve"> man"</w:t>
            </w:r>
          </w:p>
        </w:tc>
        <w:tc>
          <w:tcPr>
            <w:tcW w:w="0" w:type="auto"/>
            <w:vAlign w:val="center"/>
            <w:hideMark/>
          </w:tcPr>
          <w:p w14:paraId="5D9A1549" w14:textId="77777777" w:rsidR="00D710D0" w:rsidRPr="00D710D0" w:rsidRDefault="00D710D0" w:rsidP="00A260EE">
            <w:pPr>
              <w:pBdr>
                <w:top w:val="single" w:sz="4" w:space="6" w:color="666666"/>
              </w:pBdr>
              <w:spacing w:before="320"/>
            </w:pPr>
            <w:r w:rsidRPr="00D710D0">
              <w:rPr>
                <w:i/>
                <w:iCs/>
              </w:rPr>
              <w:t>All of them, no exceptions</w:t>
            </w:r>
          </w:p>
        </w:tc>
      </w:tr>
      <w:tr w:rsidR="00D710D0" w:rsidRPr="00D710D0" w14:paraId="0A3101C7" w14:textId="77777777" w:rsidTr="00A260EE">
        <w:trPr>
          <w:tblCellSpacing w:w="15" w:type="dxa"/>
        </w:trPr>
        <w:tc>
          <w:tcPr>
            <w:tcW w:w="0" w:type="auto"/>
            <w:vAlign w:val="center"/>
            <w:hideMark/>
          </w:tcPr>
          <w:p w14:paraId="679D9E6A" w14:textId="77777777" w:rsidR="00D710D0" w:rsidRPr="00D710D0" w:rsidRDefault="00D710D0" w:rsidP="00A260EE">
            <w:pPr>
              <w:pBdr>
                <w:top w:val="single" w:sz="4" w:space="6" w:color="666666"/>
              </w:pBdr>
              <w:spacing w:before="320"/>
            </w:pPr>
            <w:r w:rsidRPr="00D710D0">
              <w:rPr>
                <w:b/>
                <w:bCs/>
              </w:rPr>
              <w:t>All so-and-sos</w:t>
            </w:r>
          </w:p>
        </w:tc>
        <w:tc>
          <w:tcPr>
            <w:tcW w:w="0" w:type="auto"/>
            <w:vAlign w:val="center"/>
            <w:hideMark/>
          </w:tcPr>
          <w:p w14:paraId="24D348B6" w14:textId="77777777" w:rsidR="00D710D0" w:rsidRPr="00D710D0" w:rsidRDefault="00D710D0" w:rsidP="00A260EE">
            <w:pPr>
              <w:pBdr>
                <w:top w:val="single" w:sz="4" w:space="6" w:color="666666"/>
              </w:pBdr>
              <w:spacing w:before="320"/>
            </w:pPr>
            <w:r w:rsidRPr="00D710D0">
              <w:t>"</w:t>
            </w:r>
            <w:proofErr w:type="gramStart"/>
            <w:r w:rsidRPr="00D710D0">
              <w:t>all</w:t>
            </w:r>
            <w:proofErr w:type="gramEnd"/>
            <w:r w:rsidRPr="00D710D0">
              <w:t xml:space="preserve"> men"</w:t>
            </w:r>
          </w:p>
        </w:tc>
        <w:tc>
          <w:tcPr>
            <w:tcW w:w="0" w:type="auto"/>
            <w:vAlign w:val="center"/>
            <w:hideMark/>
          </w:tcPr>
          <w:p w14:paraId="58993FCA" w14:textId="77777777" w:rsidR="00D710D0" w:rsidRPr="00D710D0" w:rsidRDefault="00D710D0" w:rsidP="00A260EE">
            <w:pPr>
              <w:pBdr>
                <w:top w:val="single" w:sz="4" w:space="6" w:color="666666"/>
              </w:pBdr>
              <w:spacing w:before="320"/>
            </w:pPr>
            <w:r w:rsidRPr="00D710D0">
              <w:t>Same as "every," collectively</w:t>
            </w:r>
          </w:p>
        </w:tc>
      </w:tr>
      <w:tr w:rsidR="00D710D0" w:rsidRPr="00D710D0" w14:paraId="3E170205" w14:textId="77777777" w:rsidTr="00A260EE">
        <w:trPr>
          <w:tblCellSpacing w:w="15" w:type="dxa"/>
        </w:trPr>
        <w:tc>
          <w:tcPr>
            <w:tcW w:w="0" w:type="auto"/>
            <w:vAlign w:val="center"/>
            <w:hideMark/>
          </w:tcPr>
          <w:p w14:paraId="151DD728" w14:textId="77777777" w:rsidR="00D710D0" w:rsidRPr="00D710D0" w:rsidRDefault="00D710D0" w:rsidP="00A260EE">
            <w:pPr>
              <w:pBdr>
                <w:top w:val="single" w:sz="4" w:space="6" w:color="666666"/>
              </w:pBdr>
              <w:spacing w:before="320"/>
            </w:pPr>
            <w:r w:rsidRPr="00D710D0">
              <w:rPr>
                <w:b/>
                <w:bCs/>
              </w:rPr>
              <w:t>The so-and-so</w:t>
            </w:r>
            <w:r w:rsidRPr="00D710D0">
              <w:t xml:space="preserve"> (definite)</w:t>
            </w:r>
          </w:p>
        </w:tc>
        <w:tc>
          <w:tcPr>
            <w:tcW w:w="0" w:type="auto"/>
            <w:vAlign w:val="center"/>
            <w:hideMark/>
          </w:tcPr>
          <w:p w14:paraId="34D3E549" w14:textId="77777777" w:rsidR="00D710D0" w:rsidRPr="00D710D0" w:rsidRDefault="00D710D0" w:rsidP="00A260EE">
            <w:pPr>
              <w:pBdr>
                <w:top w:val="single" w:sz="4" w:space="6" w:color="666666"/>
              </w:pBdr>
              <w:spacing w:before="320"/>
            </w:pPr>
            <w:r w:rsidRPr="00D710D0">
              <w:t>"</w:t>
            </w:r>
            <w:proofErr w:type="gramStart"/>
            <w:r w:rsidRPr="00D710D0">
              <w:t>the</w:t>
            </w:r>
            <w:proofErr w:type="gramEnd"/>
            <w:r w:rsidRPr="00D710D0">
              <w:t xml:space="preserve"> King of France"</w:t>
            </w:r>
          </w:p>
        </w:tc>
        <w:tc>
          <w:tcPr>
            <w:tcW w:w="0" w:type="auto"/>
            <w:vAlign w:val="center"/>
            <w:hideMark/>
          </w:tcPr>
          <w:p w14:paraId="400FED7F" w14:textId="77777777" w:rsidR="00D710D0" w:rsidRPr="00D710D0" w:rsidRDefault="00D710D0" w:rsidP="00A260EE">
            <w:pPr>
              <w:pBdr>
                <w:top w:val="single" w:sz="4" w:space="6" w:color="666666"/>
              </w:pBdr>
              <w:spacing w:before="320"/>
            </w:pPr>
            <w:r w:rsidRPr="00D710D0">
              <w:rPr>
                <w:i/>
                <w:iCs/>
              </w:rPr>
              <w:t>Exactly one</w:t>
            </w:r>
            <w:r w:rsidRPr="00D710D0">
              <w:t xml:space="preserve"> exists, and it has some property</w:t>
            </w:r>
          </w:p>
        </w:tc>
      </w:tr>
    </w:tbl>
    <w:p w14:paraId="13B54E57" w14:textId="77777777" w:rsidR="00D710D0" w:rsidRPr="00D710D0" w:rsidRDefault="00D710D0" w:rsidP="00D710D0">
      <w:pPr>
        <w:pBdr>
          <w:top w:val="single" w:sz="4" w:space="6" w:color="666666"/>
        </w:pBdr>
        <w:spacing w:before="320"/>
        <w:rPr>
          <w:b/>
          <w:bCs/>
        </w:rPr>
      </w:pPr>
      <w:r w:rsidRPr="00D710D0">
        <w:rPr>
          <w:b/>
          <w:bCs/>
        </w:rPr>
        <w:t>The Simple Big Idea</w:t>
      </w:r>
    </w:p>
    <w:p w14:paraId="2D8B0EE3" w14:textId="77777777" w:rsidR="00D710D0" w:rsidRPr="00D710D0" w:rsidRDefault="00D710D0" w:rsidP="00D710D0">
      <w:pPr>
        <w:pBdr>
          <w:top w:val="single" w:sz="4" w:space="6" w:color="666666"/>
        </w:pBdr>
        <w:spacing w:before="320"/>
      </w:pPr>
      <w:r w:rsidRPr="00D710D0">
        <w:t>Russell's core claim is this:</w:t>
      </w:r>
    </w:p>
    <w:p w14:paraId="4AC6E58B" w14:textId="4C8424A4" w:rsidR="00D710D0" w:rsidRPr="00D710D0" w:rsidRDefault="00D710D0" w:rsidP="00D710D0">
      <w:pPr>
        <w:pBdr>
          <w:top w:val="single" w:sz="4" w:space="6" w:color="666666"/>
        </w:pBdr>
        <w:spacing w:before="320"/>
      </w:pPr>
      <w:r w:rsidRPr="00D710D0">
        <w:rPr>
          <w:b/>
          <w:bCs/>
        </w:rPr>
        <w:t xml:space="preserve">None of these phrases actually name anything. They're all disguised ways of making general, logical claims </w:t>
      </w:r>
      <w:r w:rsidR="004A24C8">
        <w:rPr>
          <w:b/>
          <w:bCs/>
        </w:rPr>
        <w:t xml:space="preserve">- </w:t>
      </w:r>
      <w:r w:rsidRPr="00D710D0">
        <w:rPr>
          <w:b/>
          <w:bCs/>
        </w:rPr>
        <w:t xml:space="preserve">about "all," "some," "one," or "none" </w:t>
      </w:r>
      <w:proofErr w:type="gramStart"/>
      <w:r w:rsidR="004A24C8">
        <w:rPr>
          <w:b/>
          <w:bCs/>
        </w:rPr>
        <w:t xml:space="preserve">- </w:t>
      </w:r>
      <w:r w:rsidRPr="00D710D0">
        <w:rPr>
          <w:b/>
          <w:bCs/>
        </w:rPr>
        <w:t xml:space="preserve"> dressed</w:t>
      </w:r>
      <w:proofErr w:type="gramEnd"/>
      <w:r w:rsidRPr="00D710D0">
        <w:rPr>
          <w:b/>
          <w:bCs/>
        </w:rPr>
        <w:t xml:space="preserve"> up to </w:t>
      </w:r>
      <w:r w:rsidRPr="00D710D0">
        <w:rPr>
          <w:b/>
          <w:bCs/>
          <w:i/>
          <w:iCs/>
        </w:rPr>
        <w:t>look</w:t>
      </w:r>
      <w:r w:rsidRPr="00D710D0">
        <w:rPr>
          <w:b/>
          <w:bCs/>
        </w:rPr>
        <w:t xml:space="preserve"> like they're pointing at a specific thing.</w:t>
      </w:r>
    </w:p>
    <w:p w14:paraId="4B60DF7C" w14:textId="696A5837" w:rsidR="00D710D0" w:rsidRPr="00D710D0" w:rsidRDefault="00D710D0" w:rsidP="00D710D0">
      <w:pPr>
        <w:pBdr>
          <w:top w:val="single" w:sz="4" w:space="6" w:color="666666"/>
        </w:pBdr>
        <w:spacing w:before="320"/>
      </w:pPr>
      <w:r w:rsidRPr="00D710D0">
        <w:t xml:space="preserve">Just like "the King of France" isn't really a label pointing at a person, "every man," "some man," and "a man" also aren't labels </w:t>
      </w:r>
      <w:r w:rsidR="004A24C8">
        <w:t>-</w:t>
      </w:r>
      <w:r w:rsidRPr="00D710D0">
        <w:t xml:space="preserve"> they're compressed logical statements hiding behind ordinary grammar.</w:t>
      </w:r>
    </w:p>
    <w:p w14:paraId="5E6A77A7" w14:textId="1724B1D4" w:rsidR="00D710D0" w:rsidRPr="00D710D0" w:rsidRDefault="00D710D0" w:rsidP="00D710D0">
      <w:pPr>
        <w:pBdr>
          <w:top w:val="single" w:sz="4" w:space="6" w:color="666666"/>
        </w:pBdr>
        <w:spacing w:before="320"/>
        <w:rPr>
          <w:b/>
          <w:bCs/>
        </w:rPr>
      </w:pPr>
      <w:r w:rsidRPr="00D710D0">
        <w:rPr>
          <w:b/>
          <w:bCs/>
        </w:rPr>
        <w:t xml:space="preserve">Why This Matters </w:t>
      </w:r>
    </w:p>
    <w:p w14:paraId="357D392E" w14:textId="2CD61344" w:rsidR="00D710D0" w:rsidRPr="00D710D0" w:rsidRDefault="00D710D0" w:rsidP="00D710D0">
      <w:pPr>
        <w:pBdr>
          <w:top w:val="single" w:sz="4" w:space="6" w:color="666666"/>
        </w:pBdr>
        <w:spacing w:before="320"/>
      </w:pPr>
      <w:r w:rsidRPr="00D710D0">
        <w:t xml:space="preserve">Before Russell, people were sometimes tricked by grammar. A sentence like "Every man is mortal" </w:t>
      </w:r>
      <w:r w:rsidRPr="00D710D0">
        <w:rPr>
          <w:i/>
          <w:iCs/>
        </w:rPr>
        <w:t>looks</w:t>
      </w:r>
      <w:r w:rsidRPr="00D710D0">
        <w:t xml:space="preserve"> the same shape as "Socrates is mortal" </w:t>
      </w:r>
      <w:r w:rsidR="004A24C8">
        <w:t xml:space="preserve">- </w:t>
      </w:r>
      <w:r w:rsidRPr="00D710D0">
        <w:t xml:space="preserve">subject + predicate. But Russell says: don't be fooled. "Socrates" is a real name pointing at one person. "Every man" is not a name at all </w:t>
      </w:r>
      <w:r w:rsidR="004A24C8">
        <w:t xml:space="preserve">- </w:t>
      </w:r>
      <w:r w:rsidRPr="00D710D0">
        <w:t xml:space="preserve">it's a hidden claim: </w:t>
      </w:r>
      <w:r w:rsidRPr="00D710D0">
        <w:rPr>
          <w:b/>
          <w:bCs/>
        </w:rPr>
        <w:t>"for anything you pick, if it's a man, it's mortal."</w:t>
      </w:r>
    </w:p>
    <w:p w14:paraId="200768B0" w14:textId="77777777" w:rsidR="00D710D0" w:rsidRPr="00D710D0" w:rsidRDefault="00D710D0" w:rsidP="00D710D0">
      <w:pPr>
        <w:pBdr>
          <w:top w:val="single" w:sz="4" w:space="6" w:color="666666"/>
        </w:pBdr>
        <w:spacing w:before="320"/>
        <w:rPr>
          <w:b/>
          <w:bCs/>
        </w:rPr>
      </w:pPr>
      <w:r w:rsidRPr="00D710D0">
        <w:rPr>
          <w:b/>
          <w:bCs/>
        </w:rPr>
        <w:t>One Sentence for the Board</w:t>
      </w:r>
    </w:p>
    <w:p w14:paraId="5747ECA5" w14:textId="6BA1D771" w:rsidR="00D710D0" w:rsidRPr="00D710D0" w:rsidRDefault="00D710D0" w:rsidP="00D710D0">
      <w:pPr>
        <w:pBdr>
          <w:top w:val="single" w:sz="4" w:space="6" w:color="666666"/>
        </w:pBdr>
        <w:spacing w:before="320"/>
      </w:pPr>
      <w:r w:rsidRPr="00D710D0">
        <w:rPr>
          <w:b/>
          <w:bCs/>
        </w:rPr>
        <w:t xml:space="preserve">A denoting phrase looks like it points at a thing, but it's actually a shorthand for a logical claim about existence, quantity, or generality </w:t>
      </w:r>
      <w:r w:rsidR="004A24C8">
        <w:rPr>
          <w:b/>
          <w:bCs/>
        </w:rPr>
        <w:t>-</w:t>
      </w:r>
      <w:r w:rsidRPr="00D710D0">
        <w:rPr>
          <w:b/>
          <w:bCs/>
        </w:rPr>
        <w:t xml:space="preserve"> and "the so-and-so" is just the special case where the claim also includes "and there's only one."</w:t>
      </w:r>
    </w:p>
    <w:p w14:paraId="7D4E656E" w14:textId="57851A3C" w:rsidR="00D710D0" w:rsidRDefault="00D710D0" w:rsidP="00D710D0">
      <w:pPr>
        <w:pBdr>
          <w:top w:val="single" w:sz="4" w:space="6" w:color="666666"/>
        </w:pBdr>
        <w:spacing w:before="320"/>
        <w:rPr>
          <w:b/>
          <w:bCs/>
        </w:rPr>
      </w:pPr>
      <w:r w:rsidRPr="00D710D0">
        <w:lastRenderedPageBreak/>
        <w:t xml:space="preserve">That's the whole family. Definite descriptions are the trickiest and most famous member of this family </w:t>
      </w:r>
      <w:r w:rsidR="004A24C8">
        <w:t>-</w:t>
      </w:r>
      <w:r w:rsidRPr="00D710D0">
        <w:t xml:space="preserve"> which is why Russell spends most of the paper on them </w:t>
      </w:r>
      <w:r w:rsidR="004A24C8">
        <w:t>-</w:t>
      </w:r>
      <w:r w:rsidRPr="00D710D0">
        <w:t xml:space="preserve"> but they're really just one instance of his bigger idea: </w:t>
      </w:r>
      <w:r w:rsidRPr="00D710D0">
        <w:rPr>
          <w:b/>
          <w:bCs/>
        </w:rPr>
        <w:t>grammar often disguises logic.</w:t>
      </w:r>
    </w:p>
    <w:p w14:paraId="43B24AA4" w14:textId="77777777" w:rsidR="00D710D0" w:rsidRDefault="00D710D0" w:rsidP="00D710D0">
      <w:pPr>
        <w:pBdr>
          <w:top w:val="single" w:sz="4" w:space="6" w:color="666666"/>
        </w:pBdr>
        <w:spacing w:before="320"/>
        <w:rPr>
          <w:b/>
          <w:bCs/>
        </w:rPr>
      </w:pPr>
    </w:p>
    <w:p w14:paraId="3838F957" w14:textId="77777777" w:rsidR="00D710D0" w:rsidRPr="00D710D0" w:rsidRDefault="00D710D0" w:rsidP="00D710D0">
      <w:pPr>
        <w:pBdr>
          <w:top w:val="single" w:sz="4" w:space="6" w:color="666666"/>
        </w:pBdr>
        <w:spacing w:before="320"/>
      </w:pPr>
      <w:r w:rsidRPr="00D710D0">
        <w:t>Russell distinguishes two kinds of descriptive phrases:</w:t>
      </w:r>
    </w:p>
    <w:p w14:paraId="7CC24137" w14:textId="122D5E54" w:rsidR="00D710D0" w:rsidRPr="00D710D0" w:rsidRDefault="00D710D0" w:rsidP="00D710D0">
      <w:pPr>
        <w:numPr>
          <w:ilvl w:val="0"/>
          <w:numId w:val="2"/>
        </w:numPr>
        <w:pBdr>
          <w:top w:val="single" w:sz="4" w:space="6" w:color="666666"/>
        </w:pBdr>
        <w:spacing w:before="320"/>
      </w:pPr>
      <w:r w:rsidRPr="00D710D0">
        <w:rPr>
          <w:b/>
          <w:bCs/>
        </w:rPr>
        <w:t>Indefinite description</w:t>
      </w:r>
      <w:r w:rsidRPr="00D710D0">
        <w:t xml:space="preserve">: "a so-and-so" </w:t>
      </w:r>
      <w:r w:rsidR="004A24C8">
        <w:t>-</w:t>
      </w:r>
      <w:r w:rsidRPr="00D710D0">
        <w:t xml:space="preserve"> e.g., "a man," "a book," "a dog"</w:t>
      </w:r>
    </w:p>
    <w:p w14:paraId="434CC72D" w14:textId="1C5C7C81" w:rsidR="00D710D0" w:rsidRPr="00D710D0" w:rsidRDefault="00D710D0" w:rsidP="00D710D0">
      <w:pPr>
        <w:numPr>
          <w:ilvl w:val="0"/>
          <w:numId w:val="2"/>
        </w:numPr>
        <w:pBdr>
          <w:top w:val="single" w:sz="4" w:space="6" w:color="666666"/>
        </w:pBdr>
        <w:spacing w:before="320"/>
      </w:pPr>
      <w:r w:rsidRPr="00D710D0">
        <w:rPr>
          <w:b/>
          <w:bCs/>
        </w:rPr>
        <w:t>Definite description</w:t>
      </w:r>
      <w:r w:rsidRPr="00D710D0">
        <w:t xml:space="preserve">: "the so-and-so" </w:t>
      </w:r>
      <w:r w:rsidR="004A24C8">
        <w:t>-</w:t>
      </w:r>
      <w:r w:rsidRPr="00D710D0">
        <w:t xml:space="preserve"> e.g., "the man," "the King of France"</w:t>
      </w:r>
    </w:p>
    <w:p w14:paraId="7381EE46" w14:textId="77777777" w:rsidR="00D710D0" w:rsidRPr="00D710D0" w:rsidRDefault="00D710D0" w:rsidP="00D710D0">
      <w:pPr>
        <w:pBdr>
          <w:top w:val="single" w:sz="4" w:space="6" w:color="666666"/>
        </w:pBdr>
        <w:spacing w:before="320"/>
      </w:pPr>
      <w:r w:rsidRPr="00D710D0">
        <w:t xml:space="preserve">He starts with the indefinite case because it's simpler, and the same </w:t>
      </w:r>
      <w:r w:rsidRPr="00D710D0">
        <w:rPr>
          <w:i/>
          <w:iCs/>
        </w:rPr>
        <w:t>method</w:t>
      </w:r>
      <w:r w:rsidRPr="00D710D0">
        <w:t xml:space="preserve"> of analysis will later apply to definite descriptions too.</w:t>
      </w:r>
    </w:p>
    <w:p w14:paraId="5A9EE6F8" w14:textId="77777777" w:rsidR="00D710D0" w:rsidRPr="00D710D0" w:rsidRDefault="00D710D0" w:rsidP="00D710D0">
      <w:pPr>
        <w:pBdr>
          <w:top w:val="single" w:sz="4" w:space="6" w:color="666666"/>
        </w:pBdr>
        <w:spacing w:before="320"/>
        <w:rPr>
          <w:b/>
          <w:bCs/>
        </w:rPr>
      </w:pPr>
      <w:r w:rsidRPr="00D710D0">
        <w:rPr>
          <w:b/>
          <w:bCs/>
        </w:rPr>
        <w:t>The Example He Uses</w:t>
      </w:r>
    </w:p>
    <w:p w14:paraId="1D0F9588" w14:textId="77777777" w:rsidR="00D710D0" w:rsidRPr="00D710D0" w:rsidRDefault="00D710D0" w:rsidP="00D710D0">
      <w:pPr>
        <w:pBdr>
          <w:top w:val="single" w:sz="4" w:space="6" w:color="666666"/>
        </w:pBdr>
        <w:spacing w:before="320"/>
      </w:pPr>
      <w:r w:rsidRPr="00D710D0">
        <w:t xml:space="preserve">Someone asks, "Who did you meet?" and you answer, "I met a man." Russell wants to know: </w:t>
      </w:r>
      <w:r w:rsidRPr="00D710D0">
        <w:rPr>
          <w:b/>
          <w:bCs/>
        </w:rPr>
        <w:t>what are you actually claiming</w:t>
      </w:r>
      <w:r w:rsidRPr="00D710D0">
        <w:t xml:space="preserve"> when you say that sentence?</w:t>
      </w:r>
    </w:p>
    <w:p w14:paraId="79E84949" w14:textId="4B09F1C1" w:rsidR="00D710D0" w:rsidRPr="00D710D0" w:rsidRDefault="00D710D0" w:rsidP="00D710D0">
      <w:pPr>
        <w:pBdr>
          <w:top w:val="single" w:sz="4" w:space="6" w:color="666666"/>
        </w:pBdr>
        <w:spacing w:before="320"/>
      </w:pPr>
      <w:r w:rsidRPr="00D710D0">
        <w:t xml:space="preserve">Suppose it happens to be true </w:t>
      </w:r>
      <w:r w:rsidR="004A24C8">
        <w:t>-</w:t>
      </w:r>
      <w:r w:rsidRPr="00D710D0">
        <w:t xml:space="preserve"> you really did meet a specific person, say Jones. Russell's question is: </w:t>
      </w:r>
      <w:r w:rsidRPr="00D710D0">
        <w:rPr>
          <w:b/>
          <w:bCs/>
        </w:rPr>
        <w:t>does "I met a man" actually mean "I met Jones"?</w:t>
      </w:r>
    </w:p>
    <w:p w14:paraId="5F506F47" w14:textId="77777777" w:rsidR="00D710D0" w:rsidRPr="00D710D0" w:rsidRDefault="00D710D0" w:rsidP="00D710D0">
      <w:pPr>
        <w:pBdr>
          <w:top w:val="single" w:sz="4" w:space="6" w:color="666666"/>
        </w:pBdr>
        <w:spacing w:before="320"/>
      </w:pPr>
      <w:r w:rsidRPr="00D710D0">
        <w:t xml:space="preserve">His answer: </w:t>
      </w:r>
      <w:r w:rsidRPr="00D710D0">
        <w:rPr>
          <w:b/>
          <w:bCs/>
        </w:rPr>
        <w:t>No, it doesn't.</w:t>
      </w:r>
      <w:r w:rsidRPr="00D710D0">
        <w:t xml:space="preserve"> And he proves this with a clever little test.</w:t>
      </w:r>
    </w:p>
    <w:p w14:paraId="2BC9D714" w14:textId="77777777" w:rsidR="00D710D0" w:rsidRPr="00D710D0" w:rsidRDefault="00D710D0" w:rsidP="00D710D0">
      <w:pPr>
        <w:pBdr>
          <w:top w:val="single" w:sz="4" w:space="6" w:color="666666"/>
        </w:pBdr>
        <w:spacing w:before="320"/>
        <w:rPr>
          <w:b/>
          <w:bCs/>
        </w:rPr>
      </w:pPr>
      <w:r w:rsidRPr="00D710D0">
        <w:rPr>
          <w:b/>
          <w:bCs/>
        </w:rPr>
        <w:t>The Proof: The "No Contradiction" Test</w:t>
      </w:r>
    </w:p>
    <w:p w14:paraId="794CDD66" w14:textId="77777777" w:rsidR="00D710D0" w:rsidRPr="00D710D0" w:rsidRDefault="00D710D0" w:rsidP="00D710D0">
      <w:pPr>
        <w:pBdr>
          <w:top w:val="single" w:sz="4" w:space="6" w:color="666666"/>
        </w:pBdr>
        <w:spacing w:before="320"/>
      </w:pPr>
      <w:r w:rsidRPr="00D710D0">
        <w:t>Russell points out that you could say:</w:t>
      </w:r>
    </w:p>
    <w:p w14:paraId="14D688AB" w14:textId="77777777" w:rsidR="00D710D0" w:rsidRPr="00D710D0" w:rsidRDefault="00D710D0" w:rsidP="00D710D0">
      <w:pPr>
        <w:pBdr>
          <w:top w:val="single" w:sz="4" w:space="6" w:color="666666"/>
        </w:pBdr>
        <w:spacing w:before="320"/>
      </w:pPr>
      <w:r w:rsidRPr="00D710D0">
        <w:t>"I met a man, but it was not Jones."</w:t>
      </w:r>
    </w:p>
    <w:p w14:paraId="0545D048" w14:textId="77777777" w:rsidR="00D710D0" w:rsidRPr="00D710D0" w:rsidRDefault="00D710D0" w:rsidP="00D710D0">
      <w:pPr>
        <w:pBdr>
          <w:top w:val="single" w:sz="4" w:space="6" w:color="666666"/>
        </w:pBdr>
        <w:spacing w:before="320"/>
      </w:pPr>
      <w:r w:rsidRPr="00D710D0">
        <w:t xml:space="preserve">This sentence is </w:t>
      </w:r>
      <w:r w:rsidRPr="00D710D0">
        <w:rPr>
          <w:b/>
          <w:bCs/>
        </w:rPr>
        <w:t>not self-contradictory</w:t>
      </w:r>
      <w:r w:rsidRPr="00D710D0">
        <w:t xml:space="preserve"> — it's a coherent, meaningful thing to say, even though it might be a </w:t>
      </w:r>
      <w:r w:rsidRPr="00D710D0">
        <w:rPr>
          <w:i/>
          <w:iCs/>
        </w:rPr>
        <w:t>lie</w:t>
      </w:r>
      <w:r w:rsidRPr="00D710D0">
        <w:t xml:space="preserve"> (if you really did meet Jones). Compare that to how strange it would sound if "a man" secretly </w:t>
      </w:r>
      <w:r w:rsidRPr="00D710D0">
        <w:rPr>
          <w:i/>
          <w:iCs/>
        </w:rPr>
        <w:t>meant</w:t>
      </w:r>
      <w:r w:rsidRPr="00D710D0">
        <w:t xml:space="preserve"> "Jones": then saying "I met a man, but it was not Jones" would be like saying "I met Jones, but it was not Jones" — which </w:t>
      </w:r>
      <w:r w:rsidRPr="00D710D0">
        <w:rPr>
          <w:b/>
          <w:bCs/>
        </w:rPr>
        <w:t>would</w:t>
      </w:r>
      <w:r w:rsidRPr="00D710D0">
        <w:t xml:space="preserve"> be a straight contradiction, gibberish.</w:t>
      </w:r>
    </w:p>
    <w:p w14:paraId="62540A8F" w14:textId="77777777" w:rsidR="00D710D0" w:rsidRPr="00D710D0" w:rsidRDefault="00D710D0" w:rsidP="00D710D0">
      <w:pPr>
        <w:pBdr>
          <w:top w:val="single" w:sz="4" w:space="6" w:color="666666"/>
        </w:pBdr>
        <w:spacing w:before="320"/>
      </w:pPr>
      <w:r w:rsidRPr="00D710D0">
        <w:t xml:space="preserve">Since "I met a man, but it was not Jones" is perfectly sensible (just possibly false), Russell concludes that </w:t>
      </w:r>
      <w:r w:rsidRPr="00D710D0">
        <w:rPr>
          <w:b/>
          <w:bCs/>
        </w:rPr>
        <w:t>"a man" cannot secretly be a hidden name for Jones.</w:t>
      </w:r>
      <w:r w:rsidRPr="00D710D0">
        <w:t xml:space="preserve"> The word "man" is doing something more general than just standing in for one particular person.</w:t>
      </w:r>
    </w:p>
    <w:p w14:paraId="4D25F6D3" w14:textId="77777777" w:rsidR="00D710D0" w:rsidRPr="00D710D0" w:rsidRDefault="00D710D0" w:rsidP="00D710D0">
      <w:pPr>
        <w:pBdr>
          <w:top w:val="single" w:sz="4" w:space="6" w:color="666666"/>
        </w:pBdr>
        <w:spacing w:before="320"/>
        <w:rPr>
          <w:b/>
          <w:bCs/>
        </w:rPr>
      </w:pPr>
      <w:r w:rsidRPr="00D710D0">
        <w:rPr>
          <w:b/>
          <w:bCs/>
        </w:rPr>
        <w:t>The Second Proof: The Foreigner Test</w:t>
      </w:r>
    </w:p>
    <w:p w14:paraId="447AE58D" w14:textId="77777777" w:rsidR="00D710D0" w:rsidRPr="00D710D0" w:rsidRDefault="00D710D0" w:rsidP="00D710D0">
      <w:pPr>
        <w:pBdr>
          <w:top w:val="single" w:sz="4" w:space="6" w:color="666666"/>
        </w:pBdr>
        <w:spacing w:before="320"/>
      </w:pPr>
      <w:r w:rsidRPr="00D710D0">
        <w:t xml:space="preserve">His second point reinforces the first. He notes that a </w:t>
      </w:r>
      <w:r w:rsidRPr="00D710D0">
        <w:rPr>
          <w:b/>
          <w:bCs/>
        </w:rPr>
        <w:t>foreigner who has never heard of Jones</w:t>
      </w:r>
      <w:r w:rsidRPr="00D710D0">
        <w:t xml:space="preserve"> can still fully understand the sentence "I met a man." If "a man" secretly meant "Jones," the foreigner — who doesn't know who Jones is — shouldn't be able to understand the sentence at all. But they clearly can. So again: </w:t>
      </w:r>
      <w:r w:rsidRPr="00D710D0">
        <w:rPr>
          <w:b/>
          <w:bCs/>
        </w:rPr>
        <w:t>"a man" isn't functioning as a disguised name for a specific individual.</w:t>
      </w:r>
    </w:p>
    <w:p w14:paraId="05E8B1DF" w14:textId="77777777" w:rsidR="00D710D0" w:rsidRPr="00D710D0" w:rsidRDefault="00D710D0" w:rsidP="00D710D0">
      <w:pPr>
        <w:pBdr>
          <w:top w:val="single" w:sz="4" w:space="6" w:color="666666"/>
        </w:pBdr>
        <w:spacing w:before="320"/>
      </w:pPr>
    </w:p>
    <w:p w14:paraId="74ED6361" w14:textId="77777777" w:rsidR="00D710D0" w:rsidRDefault="00D710D0">
      <w:pPr>
        <w:spacing w:after="40"/>
        <w:jc w:val="center"/>
        <w:rPr>
          <w:b/>
          <w:bCs/>
          <w:color w:val="222222"/>
          <w:sz w:val="34"/>
          <w:szCs w:val="34"/>
        </w:rPr>
      </w:pPr>
    </w:p>
    <w:p w14:paraId="763674A8" w14:textId="77777777" w:rsidR="00D710D0" w:rsidRDefault="00D710D0">
      <w:pPr>
        <w:spacing w:after="40"/>
        <w:jc w:val="center"/>
        <w:rPr>
          <w:b/>
          <w:bCs/>
          <w:color w:val="222222"/>
          <w:sz w:val="34"/>
          <w:szCs w:val="34"/>
        </w:rPr>
      </w:pPr>
    </w:p>
    <w:p w14:paraId="1045EC45" w14:textId="77777777" w:rsidR="00D710D0" w:rsidRDefault="00D710D0">
      <w:pPr>
        <w:spacing w:after="40"/>
        <w:jc w:val="center"/>
        <w:rPr>
          <w:b/>
          <w:bCs/>
          <w:color w:val="222222"/>
          <w:sz w:val="34"/>
          <w:szCs w:val="34"/>
        </w:rPr>
      </w:pPr>
    </w:p>
    <w:p w14:paraId="044B4AC1" w14:textId="520A74FA" w:rsidR="004E4EC5" w:rsidRDefault="00000000">
      <w:pPr>
        <w:spacing w:after="40"/>
        <w:jc w:val="center"/>
      </w:pPr>
      <w:r>
        <w:rPr>
          <w:b/>
          <w:bCs/>
          <w:color w:val="222222"/>
          <w:sz w:val="34"/>
          <w:szCs w:val="34"/>
        </w:rPr>
        <w:lastRenderedPageBreak/>
        <w:t>RUSSELL'S THEORY OF DEFINITE DESCRIPTIONS</w:t>
      </w:r>
    </w:p>
    <w:p w14:paraId="577F8CFA" w14:textId="77777777" w:rsidR="004E4EC5" w:rsidRDefault="00000000">
      <w:pPr>
        <w:spacing w:after="240"/>
        <w:jc w:val="center"/>
      </w:pPr>
      <w:r>
        <w:rPr>
          <w:i/>
          <w:iCs/>
          <w:color w:val="666666"/>
        </w:rPr>
        <w:t>A Handout for Philosophy Students · Dept. of Philosophy</w:t>
      </w:r>
    </w:p>
    <w:p w14:paraId="53503BDE" w14:textId="77777777" w:rsidR="004E4EC5" w:rsidRDefault="00000000">
      <w:pPr>
        <w:pStyle w:val="Heading1"/>
        <w:pBdr>
          <w:bottom w:val="single" w:sz="8" w:space="4" w:color="8B6F1F"/>
        </w:pBdr>
        <w:spacing w:before="280" w:after="120"/>
      </w:pPr>
      <w:r>
        <w:rPr>
          <w:b/>
          <w:bCs/>
          <w:color w:val="8B6F1F"/>
          <w:sz w:val="26"/>
          <w:szCs w:val="26"/>
        </w:rPr>
        <w:t>1. The Puzzle</w:t>
      </w:r>
    </w:p>
    <w:p w14:paraId="4815A6D0" w14:textId="0DE580EB" w:rsidR="004E4EC5" w:rsidRDefault="004E4EC5">
      <w:pPr>
        <w:spacing w:after="120"/>
      </w:pPr>
    </w:p>
    <w:p w14:paraId="01AD5A60" w14:textId="77777777" w:rsidR="004E4EC5" w:rsidRDefault="00000000">
      <w:pPr>
        <w:pBdr>
          <w:top w:val="single" w:sz="4" w:space="8" w:color="8B6F1F"/>
          <w:left w:val="single" w:sz="12" w:space="8" w:color="8B6F1F"/>
          <w:bottom w:val="single" w:sz="4" w:space="8" w:color="8B6F1F"/>
          <w:right w:val="single" w:sz="4" w:space="8" w:color="8B6F1F"/>
        </w:pBdr>
        <w:shd w:val="clear" w:color="auto" w:fill="F5EFDD"/>
        <w:spacing w:before="100" w:after="160"/>
        <w:ind w:left="360" w:right="360"/>
      </w:pPr>
      <w:r>
        <w:rPr>
          <w:b/>
          <w:bCs/>
          <w:i/>
          <w:iCs/>
          <w:color w:val="222222"/>
          <w:sz w:val="22"/>
          <w:szCs w:val="22"/>
        </w:rPr>
        <w:t>“The present King of France is bald.”</w:t>
      </w:r>
    </w:p>
    <w:p w14:paraId="7270BC0F" w14:textId="191F2862" w:rsidR="004E4EC5" w:rsidRDefault="00000000">
      <w:pPr>
        <w:spacing w:after="120"/>
      </w:pPr>
      <w:r>
        <w:rPr>
          <w:color w:val="222222"/>
          <w:sz w:val="21"/>
          <w:szCs w:val="21"/>
        </w:rPr>
        <w:t xml:space="preserve">Is this true or false? There is no King of France, so it can't be true. But calling it false seems to imply there IS a King of France who simply isn't bald. Is the sentence meaningless instead? That feels wrong too </w:t>
      </w:r>
      <w:r w:rsidR="004A24C8">
        <w:rPr>
          <w:color w:val="222222"/>
          <w:sz w:val="21"/>
          <w:szCs w:val="21"/>
        </w:rPr>
        <w:t>-</w:t>
      </w:r>
      <w:r>
        <w:rPr>
          <w:color w:val="222222"/>
          <w:sz w:val="21"/>
          <w:szCs w:val="21"/>
        </w:rPr>
        <w:t xml:space="preserve"> it is grammatical, and we understood it perfectly well.</w:t>
      </w:r>
    </w:p>
    <w:p w14:paraId="69EB8B94" w14:textId="6F288DD7" w:rsidR="004E4EC5" w:rsidRDefault="00000000">
      <w:pPr>
        <w:spacing w:after="120"/>
      </w:pPr>
      <w:r>
        <w:rPr>
          <w:b/>
          <w:bCs/>
          <w:color w:val="222222"/>
          <w:sz w:val="21"/>
          <w:szCs w:val="21"/>
        </w:rPr>
        <w:t xml:space="preserve">Russell's solution: the sentence is simply FALSE </w:t>
      </w:r>
      <w:r w:rsidR="004A24C8">
        <w:rPr>
          <w:b/>
          <w:bCs/>
          <w:color w:val="222222"/>
          <w:sz w:val="21"/>
          <w:szCs w:val="21"/>
        </w:rPr>
        <w:t>-</w:t>
      </w:r>
      <w:r>
        <w:rPr>
          <w:b/>
          <w:bCs/>
          <w:color w:val="222222"/>
          <w:sz w:val="21"/>
          <w:szCs w:val="21"/>
        </w:rPr>
        <w:t xml:space="preserve"> and his analysis explains exactly why, with no contradiction.</w:t>
      </w:r>
    </w:p>
    <w:p w14:paraId="0C568E8D" w14:textId="77777777" w:rsidR="004E4EC5" w:rsidRDefault="00000000">
      <w:pPr>
        <w:pStyle w:val="Heading1"/>
        <w:pBdr>
          <w:bottom w:val="single" w:sz="8" w:space="4" w:color="8B6F1F"/>
        </w:pBdr>
        <w:spacing w:before="280" w:after="120"/>
      </w:pPr>
      <w:r>
        <w:rPr>
          <w:b/>
          <w:bCs/>
          <w:color w:val="8B6F1F"/>
          <w:sz w:val="26"/>
          <w:szCs w:val="26"/>
        </w:rPr>
        <w:t>2. The Key Idea</w:t>
      </w:r>
    </w:p>
    <w:p w14:paraId="6FA76C45" w14:textId="77777777" w:rsidR="004E4EC5" w:rsidRDefault="00000000">
      <w:pPr>
        <w:spacing w:after="120"/>
      </w:pPr>
      <w:r>
        <w:rPr>
          <w:color w:val="222222"/>
          <w:sz w:val="21"/>
          <w:szCs w:val="21"/>
        </w:rPr>
        <w:t>A “definite description” is a phrase like “the King of France,” “the author of this book,” or “the girl who sits in the front row.” It uses “the” to pick out one specific thing.</w:t>
      </w:r>
    </w:p>
    <w:p w14:paraId="04F183FD" w14:textId="77777777" w:rsidR="004E4EC5" w:rsidRDefault="00000000">
      <w:pPr>
        <w:spacing w:after="120"/>
      </w:pPr>
      <w:r>
        <w:rPr>
          <w:color w:val="222222"/>
          <w:sz w:val="21"/>
          <w:szCs w:val="21"/>
        </w:rPr>
        <w:t>Russell argued that any sentence of the form “The X is Y” secretly makes THREE separate claims at once: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2800"/>
        <w:gridCol w:w="5300"/>
      </w:tblGrid>
      <w:tr w:rsidR="004E4EC5" w14:paraId="1A0EFDF6" w14:textId="77777777">
        <w:trPr>
          <w:tblHeader/>
        </w:trPr>
        <w:tc>
          <w:tcPr>
            <w:tcW w:w="900" w:type="dxa"/>
            <w:shd w:val="clear" w:color="auto" w:fill="8B6F1F"/>
            <w:tcMar>
              <w:top w:w="100" w:type="dxa"/>
              <w:left w:w="120" w:type="dxa"/>
              <w:bottom w:w="100" w:type="dxa"/>
              <w:right w:w="120" w:type="dxa"/>
            </w:tcMar>
          </w:tcPr>
          <w:p w14:paraId="40612A32" w14:textId="77777777" w:rsidR="004E4EC5" w:rsidRDefault="00000000">
            <w:r>
              <w:rPr>
                <w:b/>
                <w:bCs/>
                <w:color w:val="222222"/>
              </w:rPr>
              <w:t>#</w:t>
            </w:r>
          </w:p>
        </w:tc>
        <w:tc>
          <w:tcPr>
            <w:tcW w:w="2800" w:type="dxa"/>
            <w:shd w:val="clear" w:color="auto" w:fill="8B6F1F"/>
            <w:tcMar>
              <w:top w:w="100" w:type="dxa"/>
              <w:left w:w="120" w:type="dxa"/>
              <w:bottom w:w="100" w:type="dxa"/>
              <w:right w:w="120" w:type="dxa"/>
            </w:tcMar>
          </w:tcPr>
          <w:p w14:paraId="6A9C9D39" w14:textId="77777777" w:rsidR="004E4EC5" w:rsidRDefault="00000000">
            <w:r>
              <w:rPr>
                <w:b/>
                <w:bCs/>
                <w:color w:val="222222"/>
              </w:rPr>
              <w:t>Hidden Claim</w:t>
            </w:r>
          </w:p>
        </w:tc>
        <w:tc>
          <w:tcPr>
            <w:tcW w:w="5300" w:type="dxa"/>
            <w:shd w:val="clear" w:color="auto" w:fill="8B6F1F"/>
            <w:tcMar>
              <w:top w:w="100" w:type="dxa"/>
              <w:left w:w="120" w:type="dxa"/>
              <w:bottom w:w="100" w:type="dxa"/>
              <w:right w:w="120" w:type="dxa"/>
            </w:tcMar>
          </w:tcPr>
          <w:p w14:paraId="1548847A" w14:textId="77777777" w:rsidR="004E4EC5" w:rsidRDefault="00000000">
            <w:r>
              <w:rPr>
                <w:b/>
                <w:bCs/>
                <w:color w:val="222222"/>
              </w:rPr>
              <w:t>In Plain Words</w:t>
            </w:r>
          </w:p>
        </w:tc>
      </w:tr>
      <w:tr w:rsidR="004E4EC5" w14:paraId="4D4028FC" w14:textId="77777777">
        <w:tc>
          <w:tcPr>
            <w:tcW w:w="900" w:type="dxa"/>
            <w:shd w:val="clear" w:color="auto" w:fill="F5EFDD"/>
            <w:tcMar>
              <w:top w:w="100" w:type="dxa"/>
              <w:left w:w="120" w:type="dxa"/>
              <w:bottom w:w="100" w:type="dxa"/>
              <w:right w:w="120" w:type="dxa"/>
            </w:tcMar>
          </w:tcPr>
          <w:p w14:paraId="4C317E57" w14:textId="77777777" w:rsidR="004E4EC5" w:rsidRDefault="00000000">
            <w:r>
              <w:rPr>
                <w:color w:val="222222"/>
              </w:rPr>
              <w:t>1</w:t>
            </w:r>
          </w:p>
        </w:tc>
        <w:tc>
          <w:tcPr>
            <w:tcW w:w="2800" w:type="dxa"/>
            <w:shd w:val="clear" w:color="auto" w:fill="F5EFDD"/>
            <w:tcMar>
              <w:top w:w="100" w:type="dxa"/>
              <w:left w:w="120" w:type="dxa"/>
              <w:bottom w:w="100" w:type="dxa"/>
              <w:right w:w="120" w:type="dxa"/>
            </w:tcMar>
          </w:tcPr>
          <w:p w14:paraId="21C89D62" w14:textId="77777777" w:rsidR="004E4EC5" w:rsidRDefault="00000000">
            <w:r>
              <w:rPr>
                <w:b/>
                <w:bCs/>
                <w:color w:val="222222"/>
              </w:rPr>
              <w:t>Existence</w:t>
            </w:r>
          </w:p>
        </w:tc>
        <w:tc>
          <w:tcPr>
            <w:tcW w:w="5300" w:type="dxa"/>
            <w:shd w:val="clear" w:color="auto" w:fill="F5EFDD"/>
            <w:tcMar>
              <w:top w:w="100" w:type="dxa"/>
              <w:left w:w="120" w:type="dxa"/>
              <w:bottom w:w="100" w:type="dxa"/>
              <w:right w:w="120" w:type="dxa"/>
            </w:tcMar>
          </w:tcPr>
          <w:p w14:paraId="284A80E9" w14:textId="77777777" w:rsidR="004E4EC5" w:rsidRDefault="00000000">
            <w:r>
              <w:rPr>
                <w:color w:val="222222"/>
              </w:rPr>
              <w:t>There is at least one X.</w:t>
            </w:r>
          </w:p>
        </w:tc>
      </w:tr>
      <w:tr w:rsidR="004E4EC5" w14:paraId="7A455B82" w14:textId="77777777">
        <w:tc>
          <w:tcPr>
            <w:tcW w:w="900" w:type="dxa"/>
            <w:tcMar>
              <w:top w:w="100" w:type="dxa"/>
              <w:left w:w="120" w:type="dxa"/>
              <w:bottom w:w="100" w:type="dxa"/>
              <w:right w:w="120" w:type="dxa"/>
            </w:tcMar>
          </w:tcPr>
          <w:p w14:paraId="31712A2F" w14:textId="77777777" w:rsidR="004E4EC5" w:rsidRDefault="00000000">
            <w:r>
              <w:rPr>
                <w:color w:val="222222"/>
              </w:rPr>
              <w:t>2</w:t>
            </w:r>
          </w:p>
        </w:tc>
        <w:tc>
          <w:tcPr>
            <w:tcW w:w="2800" w:type="dxa"/>
            <w:tcMar>
              <w:top w:w="100" w:type="dxa"/>
              <w:left w:w="120" w:type="dxa"/>
              <w:bottom w:w="100" w:type="dxa"/>
              <w:right w:w="120" w:type="dxa"/>
            </w:tcMar>
          </w:tcPr>
          <w:p w14:paraId="5D6C105C" w14:textId="77777777" w:rsidR="004E4EC5" w:rsidRDefault="00000000">
            <w:r>
              <w:rPr>
                <w:b/>
                <w:bCs/>
                <w:color w:val="222222"/>
              </w:rPr>
              <w:t>Uniqueness</w:t>
            </w:r>
          </w:p>
        </w:tc>
        <w:tc>
          <w:tcPr>
            <w:tcW w:w="5300" w:type="dxa"/>
            <w:tcMar>
              <w:top w:w="100" w:type="dxa"/>
              <w:left w:w="120" w:type="dxa"/>
              <w:bottom w:w="100" w:type="dxa"/>
              <w:right w:w="120" w:type="dxa"/>
            </w:tcMar>
          </w:tcPr>
          <w:p w14:paraId="15BC779C" w14:textId="77777777" w:rsidR="004E4EC5" w:rsidRDefault="00000000">
            <w:r>
              <w:rPr>
                <w:color w:val="222222"/>
              </w:rPr>
              <w:t>There is only one X (not two or more).</w:t>
            </w:r>
          </w:p>
        </w:tc>
      </w:tr>
      <w:tr w:rsidR="004E4EC5" w14:paraId="11737080" w14:textId="77777777">
        <w:tc>
          <w:tcPr>
            <w:tcW w:w="900" w:type="dxa"/>
            <w:shd w:val="clear" w:color="auto" w:fill="F5EFDD"/>
            <w:tcMar>
              <w:top w:w="100" w:type="dxa"/>
              <w:left w:w="120" w:type="dxa"/>
              <w:bottom w:w="100" w:type="dxa"/>
              <w:right w:w="120" w:type="dxa"/>
            </w:tcMar>
          </w:tcPr>
          <w:p w14:paraId="51D48123" w14:textId="77777777" w:rsidR="004E4EC5" w:rsidRDefault="00000000">
            <w:r>
              <w:rPr>
                <w:color w:val="222222"/>
              </w:rPr>
              <w:t>3</w:t>
            </w:r>
          </w:p>
        </w:tc>
        <w:tc>
          <w:tcPr>
            <w:tcW w:w="2800" w:type="dxa"/>
            <w:shd w:val="clear" w:color="auto" w:fill="F5EFDD"/>
            <w:tcMar>
              <w:top w:w="100" w:type="dxa"/>
              <w:left w:w="120" w:type="dxa"/>
              <w:bottom w:w="100" w:type="dxa"/>
              <w:right w:w="120" w:type="dxa"/>
            </w:tcMar>
          </w:tcPr>
          <w:p w14:paraId="606AFFBE" w14:textId="77777777" w:rsidR="004E4EC5" w:rsidRDefault="00000000">
            <w:r>
              <w:rPr>
                <w:b/>
                <w:bCs/>
                <w:color w:val="222222"/>
              </w:rPr>
              <w:t>Predication</w:t>
            </w:r>
          </w:p>
        </w:tc>
        <w:tc>
          <w:tcPr>
            <w:tcW w:w="5300" w:type="dxa"/>
            <w:shd w:val="clear" w:color="auto" w:fill="F5EFDD"/>
            <w:tcMar>
              <w:top w:w="100" w:type="dxa"/>
              <w:left w:w="120" w:type="dxa"/>
              <w:bottom w:w="100" w:type="dxa"/>
              <w:right w:w="120" w:type="dxa"/>
            </w:tcMar>
          </w:tcPr>
          <w:p w14:paraId="03E208AC" w14:textId="77777777" w:rsidR="004E4EC5" w:rsidRDefault="00000000">
            <w:r>
              <w:rPr>
                <w:color w:val="222222"/>
              </w:rPr>
              <w:t>That X has property Y.</w:t>
            </w:r>
          </w:p>
        </w:tc>
      </w:tr>
    </w:tbl>
    <w:p w14:paraId="14AF92F4" w14:textId="77777777" w:rsidR="004E4EC5" w:rsidRDefault="004E4EC5">
      <w:pPr>
        <w:spacing w:before="160"/>
      </w:pPr>
    </w:p>
    <w:p w14:paraId="2EA553D0" w14:textId="77777777" w:rsidR="004E4EC5" w:rsidRDefault="00000000">
      <w:pPr>
        <w:spacing w:after="120"/>
      </w:pPr>
      <w:r>
        <w:rPr>
          <w:color w:val="222222"/>
          <w:sz w:val="21"/>
          <w:szCs w:val="21"/>
        </w:rPr>
        <w:t>So “The present King of France is bald” secretly means: (1) a King of France exists, AND (2) there is only one, AND (3) he is bald. The sentence is false simply because claim #1 already fails. No mystery, no paradox.</w:t>
      </w:r>
    </w:p>
    <w:p w14:paraId="178D1CBF" w14:textId="6DE84310" w:rsidR="004E4EC5" w:rsidRDefault="00000000">
      <w:pPr>
        <w:pStyle w:val="Heading1"/>
        <w:pBdr>
          <w:bottom w:val="single" w:sz="8" w:space="4" w:color="8B6F1F"/>
        </w:pBdr>
        <w:spacing w:before="280" w:after="120"/>
      </w:pPr>
      <w:r>
        <w:rPr>
          <w:b/>
          <w:bCs/>
          <w:color w:val="8B6F1F"/>
          <w:sz w:val="26"/>
          <w:szCs w:val="26"/>
        </w:rPr>
        <w:t>3. Examples</w:t>
      </w:r>
    </w:p>
    <w:p w14:paraId="1B94781F" w14:textId="68A04307" w:rsidR="004E4EC5" w:rsidRDefault="00000000">
      <w:pPr>
        <w:spacing w:before="200" w:after="80"/>
      </w:pPr>
      <w:r>
        <w:rPr>
          <w:b/>
          <w:bCs/>
          <w:color w:val="222222"/>
          <w:sz w:val="22"/>
          <w:szCs w:val="22"/>
        </w:rPr>
        <w:t xml:space="preserve">Example A </w:t>
      </w:r>
      <w:r w:rsidR="004A24C8">
        <w:rPr>
          <w:b/>
          <w:bCs/>
          <w:color w:val="222222"/>
          <w:sz w:val="22"/>
          <w:szCs w:val="22"/>
        </w:rPr>
        <w:t xml:space="preserve">- </w:t>
      </w:r>
      <w:r>
        <w:rPr>
          <w:b/>
          <w:bCs/>
          <w:color w:val="222222"/>
          <w:sz w:val="22"/>
          <w:szCs w:val="22"/>
        </w:rPr>
        <w:t>likely true</w:t>
      </w:r>
    </w:p>
    <w:p w14:paraId="29D10199" w14:textId="77777777" w:rsidR="004E4EC5" w:rsidRDefault="00000000">
      <w:pPr>
        <w:pBdr>
          <w:top w:val="single" w:sz="4" w:space="8" w:color="8B6F1F"/>
          <w:left w:val="single" w:sz="12" w:space="8" w:color="8B6F1F"/>
          <w:bottom w:val="single" w:sz="4" w:space="8" w:color="8B6F1F"/>
          <w:right w:val="single" w:sz="4" w:space="8" w:color="8B6F1F"/>
        </w:pBdr>
        <w:shd w:val="clear" w:color="auto" w:fill="F5EFDD"/>
        <w:spacing w:before="100" w:after="160"/>
        <w:ind w:left="360" w:right="360"/>
      </w:pPr>
      <w:r>
        <w:rPr>
          <w:b/>
          <w:bCs/>
          <w:i/>
          <w:iCs/>
          <w:color w:val="222222"/>
          <w:sz w:val="22"/>
          <w:szCs w:val="22"/>
        </w:rPr>
        <w:t>“The tallest girl in this class is wearing a red scarf.”</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300"/>
      </w:tblGrid>
      <w:tr w:rsidR="004E4EC5" w14:paraId="112F14EB" w14:textId="77777777">
        <w:trPr>
          <w:tblHeader/>
        </w:trPr>
        <w:tc>
          <w:tcPr>
            <w:tcW w:w="700" w:type="dxa"/>
            <w:shd w:val="clear" w:color="auto" w:fill="8B6F1F"/>
            <w:tcMar>
              <w:top w:w="100" w:type="dxa"/>
              <w:left w:w="120" w:type="dxa"/>
              <w:bottom w:w="100" w:type="dxa"/>
              <w:right w:w="120" w:type="dxa"/>
            </w:tcMar>
          </w:tcPr>
          <w:p w14:paraId="5237173C" w14:textId="77777777" w:rsidR="004E4EC5" w:rsidRDefault="00000000">
            <w:r>
              <w:rPr>
                <w:b/>
                <w:bCs/>
                <w:color w:val="222222"/>
              </w:rPr>
              <w:t>Step</w:t>
            </w:r>
          </w:p>
        </w:tc>
        <w:tc>
          <w:tcPr>
            <w:tcW w:w="8300" w:type="dxa"/>
            <w:shd w:val="clear" w:color="auto" w:fill="8B6F1F"/>
            <w:tcMar>
              <w:top w:w="100" w:type="dxa"/>
              <w:left w:w="120" w:type="dxa"/>
              <w:bottom w:w="100" w:type="dxa"/>
              <w:right w:w="120" w:type="dxa"/>
            </w:tcMar>
          </w:tcPr>
          <w:p w14:paraId="26832BAB" w14:textId="77777777" w:rsidR="004E4EC5" w:rsidRDefault="00000000">
            <w:r>
              <w:rPr>
                <w:b/>
                <w:bCs/>
                <w:color w:val="222222"/>
              </w:rPr>
              <w:t>Claim &amp; Verdict</w:t>
            </w:r>
          </w:p>
        </w:tc>
      </w:tr>
      <w:tr w:rsidR="004E4EC5" w14:paraId="6041FD74" w14:textId="77777777">
        <w:tc>
          <w:tcPr>
            <w:tcW w:w="700" w:type="dxa"/>
            <w:shd w:val="clear" w:color="auto" w:fill="F5EFDD"/>
            <w:tcMar>
              <w:top w:w="100" w:type="dxa"/>
              <w:left w:w="120" w:type="dxa"/>
              <w:bottom w:w="100" w:type="dxa"/>
              <w:right w:w="120" w:type="dxa"/>
            </w:tcMar>
          </w:tcPr>
          <w:p w14:paraId="56422E06" w14:textId="77777777" w:rsidR="004E4EC5" w:rsidRDefault="00000000">
            <w:r>
              <w:rPr>
                <w:color w:val="222222"/>
              </w:rPr>
              <w:t>1</w:t>
            </w:r>
          </w:p>
        </w:tc>
        <w:tc>
          <w:tcPr>
            <w:tcW w:w="8300" w:type="dxa"/>
            <w:shd w:val="clear" w:color="auto" w:fill="F5EFDD"/>
            <w:tcMar>
              <w:top w:w="100" w:type="dxa"/>
              <w:left w:w="120" w:type="dxa"/>
              <w:bottom w:w="100" w:type="dxa"/>
              <w:right w:w="120" w:type="dxa"/>
            </w:tcMar>
          </w:tcPr>
          <w:p w14:paraId="43EC6DED" w14:textId="77777777" w:rsidR="004E4EC5" w:rsidRDefault="00000000">
            <w:r>
              <w:rPr>
                <w:color w:val="222222"/>
              </w:rPr>
              <w:t>Existence: There exists a tallest girl in this class.  → TRUE (assuming the class isn't empty)</w:t>
            </w:r>
          </w:p>
        </w:tc>
      </w:tr>
      <w:tr w:rsidR="004E4EC5" w14:paraId="2721CFEE" w14:textId="77777777">
        <w:tc>
          <w:tcPr>
            <w:tcW w:w="700" w:type="dxa"/>
            <w:tcMar>
              <w:top w:w="100" w:type="dxa"/>
              <w:left w:w="120" w:type="dxa"/>
              <w:bottom w:w="100" w:type="dxa"/>
              <w:right w:w="120" w:type="dxa"/>
            </w:tcMar>
          </w:tcPr>
          <w:p w14:paraId="5EA53B9B" w14:textId="77777777" w:rsidR="004E4EC5" w:rsidRDefault="00000000">
            <w:r>
              <w:rPr>
                <w:color w:val="222222"/>
              </w:rPr>
              <w:t>2</w:t>
            </w:r>
          </w:p>
        </w:tc>
        <w:tc>
          <w:tcPr>
            <w:tcW w:w="8300" w:type="dxa"/>
            <w:tcMar>
              <w:top w:w="100" w:type="dxa"/>
              <w:left w:w="120" w:type="dxa"/>
              <w:bottom w:w="100" w:type="dxa"/>
              <w:right w:w="120" w:type="dxa"/>
            </w:tcMar>
          </w:tcPr>
          <w:p w14:paraId="03EC9BCE" w14:textId="77777777" w:rsidR="004E4EC5" w:rsidRDefault="00000000">
            <w:r>
              <w:rPr>
                <w:color w:val="222222"/>
              </w:rPr>
              <w:t xml:space="preserve">Uniqueness: There is only one tallest girl (no exact tie).  → </w:t>
            </w:r>
            <w:proofErr w:type="gramStart"/>
            <w:r>
              <w:rPr>
                <w:color w:val="222222"/>
              </w:rPr>
              <w:t>usually</w:t>
            </w:r>
            <w:proofErr w:type="gramEnd"/>
            <w:r>
              <w:rPr>
                <w:color w:val="222222"/>
              </w:rPr>
              <w:t xml:space="preserve"> TRUE</w:t>
            </w:r>
          </w:p>
        </w:tc>
      </w:tr>
      <w:tr w:rsidR="004E4EC5" w14:paraId="09A47320" w14:textId="77777777">
        <w:tc>
          <w:tcPr>
            <w:tcW w:w="700" w:type="dxa"/>
            <w:shd w:val="clear" w:color="auto" w:fill="F5EFDD"/>
            <w:tcMar>
              <w:top w:w="100" w:type="dxa"/>
              <w:left w:w="120" w:type="dxa"/>
              <w:bottom w:w="100" w:type="dxa"/>
              <w:right w:w="120" w:type="dxa"/>
            </w:tcMar>
          </w:tcPr>
          <w:p w14:paraId="5732A9BD" w14:textId="77777777" w:rsidR="004E4EC5" w:rsidRDefault="00000000">
            <w:r>
              <w:rPr>
                <w:color w:val="222222"/>
              </w:rPr>
              <w:t>3</w:t>
            </w:r>
          </w:p>
        </w:tc>
        <w:tc>
          <w:tcPr>
            <w:tcW w:w="8300" w:type="dxa"/>
            <w:shd w:val="clear" w:color="auto" w:fill="F5EFDD"/>
            <w:tcMar>
              <w:top w:w="100" w:type="dxa"/>
              <w:left w:w="120" w:type="dxa"/>
              <w:bottom w:w="100" w:type="dxa"/>
              <w:right w:w="120" w:type="dxa"/>
            </w:tcMar>
          </w:tcPr>
          <w:p w14:paraId="4DA68E0D" w14:textId="3D573D3E" w:rsidR="004E4EC5" w:rsidRDefault="00000000">
            <w:proofErr w:type="spellStart"/>
            <w:r>
              <w:rPr>
                <w:color w:val="222222"/>
              </w:rPr>
              <w:t>Predication</w:t>
            </w:r>
            <w:proofErr w:type="spellEnd"/>
            <w:r>
              <w:rPr>
                <w:color w:val="222222"/>
              </w:rPr>
              <w:t xml:space="preserve">: She is wearing a red scarf.  → this is the actual claim being made </w:t>
            </w:r>
            <w:r w:rsidR="004A24C8">
              <w:rPr>
                <w:color w:val="222222"/>
              </w:rPr>
              <w:t>-</w:t>
            </w:r>
            <w:r>
              <w:rPr>
                <w:color w:val="222222"/>
              </w:rPr>
              <w:t xml:space="preserve"> could be true or false</w:t>
            </w:r>
          </w:p>
        </w:tc>
      </w:tr>
    </w:tbl>
    <w:p w14:paraId="04E14368" w14:textId="7E4BB2CA" w:rsidR="004E4EC5" w:rsidRDefault="00000000">
      <w:pPr>
        <w:spacing w:before="200" w:after="80"/>
      </w:pPr>
      <w:r>
        <w:rPr>
          <w:b/>
          <w:bCs/>
          <w:color w:val="222222"/>
          <w:sz w:val="22"/>
          <w:szCs w:val="22"/>
        </w:rPr>
        <w:t xml:space="preserve">Example B </w:t>
      </w:r>
      <w:r w:rsidR="004A24C8">
        <w:rPr>
          <w:b/>
          <w:bCs/>
          <w:color w:val="222222"/>
          <w:sz w:val="22"/>
          <w:szCs w:val="22"/>
        </w:rPr>
        <w:t>-</w:t>
      </w:r>
      <w:r>
        <w:rPr>
          <w:b/>
          <w:bCs/>
          <w:color w:val="222222"/>
          <w:sz w:val="22"/>
          <w:szCs w:val="22"/>
        </w:rPr>
        <w:t xml:space="preserve"> false, but meaningful</w:t>
      </w:r>
    </w:p>
    <w:p w14:paraId="50E3A9C6" w14:textId="77777777" w:rsidR="004E4EC5" w:rsidRDefault="00000000">
      <w:pPr>
        <w:pBdr>
          <w:top w:val="single" w:sz="4" w:space="8" w:color="8B6F1F"/>
          <w:left w:val="single" w:sz="12" w:space="8" w:color="8B6F1F"/>
          <w:bottom w:val="single" w:sz="4" w:space="8" w:color="8B6F1F"/>
          <w:right w:val="single" w:sz="4" w:space="8" w:color="8B6F1F"/>
        </w:pBdr>
        <w:shd w:val="clear" w:color="auto" w:fill="F5EFDD"/>
        <w:spacing w:before="100" w:after="160"/>
        <w:ind w:left="360" w:right="360"/>
      </w:pPr>
      <w:r>
        <w:rPr>
          <w:b/>
          <w:bCs/>
          <w:i/>
          <w:iCs/>
          <w:color w:val="222222"/>
          <w:sz w:val="22"/>
          <w:szCs w:val="22"/>
        </w:rPr>
        <w:t>“The unicorn living in our hostel common room is friendly.”</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300"/>
      </w:tblGrid>
      <w:tr w:rsidR="004E4EC5" w14:paraId="1114B6A5" w14:textId="77777777">
        <w:trPr>
          <w:tblHeader/>
        </w:trPr>
        <w:tc>
          <w:tcPr>
            <w:tcW w:w="700" w:type="dxa"/>
            <w:shd w:val="clear" w:color="auto" w:fill="8B6F1F"/>
            <w:tcMar>
              <w:top w:w="100" w:type="dxa"/>
              <w:left w:w="120" w:type="dxa"/>
              <w:bottom w:w="100" w:type="dxa"/>
              <w:right w:w="120" w:type="dxa"/>
            </w:tcMar>
          </w:tcPr>
          <w:p w14:paraId="48F4E539" w14:textId="77777777" w:rsidR="004E4EC5" w:rsidRDefault="00000000">
            <w:r>
              <w:rPr>
                <w:b/>
                <w:bCs/>
                <w:color w:val="222222"/>
              </w:rPr>
              <w:lastRenderedPageBreak/>
              <w:t>Step</w:t>
            </w:r>
          </w:p>
        </w:tc>
        <w:tc>
          <w:tcPr>
            <w:tcW w:w="8300" w:type="dxa"/>
            <w:shd w:val="clear" w:color="auto" w:fill="8B6F1F"/>
            <w:tcMar>
              <w:top w:w="100" w:type="dxa"/>
              <w:left w:w="120" w:type="dxa"/>
              <w:bottom w:w="100" w:type="dxa"/>
              <w:right w:w="120" w:type="dxa"/>
            </w:tcMar>
          </w:tcPr>
          <w:p w14:paraId="760AA2CE" w14:textId="77777777" w:rsidR="004E4EC5" w:rsidRDefault="00000000">
            <w:r>
              <w:rPr>
                <w:b/>
                <w:bCs/>
                <w:color w:val="222222"/>
              </w:rPr>
              <w:t>Claim &amp; Verdict</w:t>
            </w:r>
          </w:p>
        </w:tc>
      </w:tr>
      <w:tr w:rsidR="004E4EC5" w14:paraId="5C1F0C32" w14:textId="77777777">
        <w:tc>
          <w:tcPr>
            <w:tcW w:w="700" w:type="dxa"/>
            <w:shd w:val="clear" w:color="auto" w:fill="F5EFDD"/>
            <w:tcMar>
              <w:top w:w="100" w:type="dxa"/>
              <w:left w:w="120" w:type="dxa"/>
              <w:bottom w:w="100" w:type="dxa"/>
              <w:right w:w="120" w:type="dxa"/>
            </w:tcMar>
          </w:tcPr>
          <w:p w14:paraId="62AF8A84" w14:textId="77777777" w:rsidR="004E4EC5" w:rsidRDefault="00000000">
            <w:r>
              <w:rPr>
                <w:color w:val="222222"/>
              </w:rPr>
              <w:t>1</w:t>
            </w:r>
          </w:p>
        </w:tc>
        <w:tc>
          <w:tcPr>
            <w:tcW w:w="8300" w:type="dxa"/>
            <w:shd w:val="clear" w:color="auto" w:fill="F5EFDD"/>
            <w:tcMar>
              <w:top w:w="100" w:type="dxa"/>
              <w:left w:w="120" w:type="dxa"/>
              <w:bottom w:w="100" w:type="dxa"/>
              <w:right w:w="120" w:type="dxa"/>
            </w:tcMar>
          </w:tcPr>
          <w:p w14:paraId="0361DB19" w14:textId="77777777" w:rsidR="004E4EC5" w:rsidRDefault="00000000">
            <w:r>
              <w:rPr>
                <w:color w:val="222222"/>
              </w:rPr>
              <w:t>Existence: A unicorn lives in the hostel common room.  → FALSE</w:t>
            </w:r>
          </w:p>
        </w:tc>
      </w:tr>
      <w:tr w:rsidR="004E4EC5" w14:paraId="2D317830" w14:textId="77777777">
        <w:tc>
          <w:tcPr>
            <w:tcW w:w="700" w:type="dxa"/>
            <w:tcMar>
              <w:top w:w="100" w:type="dxa"/>
              <w:left w:w="120" w:type="dxa"/>
              <w:bottom w:w="100" w:type="dxa"/>
              <w:right w:w="120" w:type="dxa"/>
            </w:tcMar>
          </w:tcPr>
          <w:p w14:paraId="2E23CA42" w14:textId="77777777" w:rsidR="004E4EC5" w:rsidRDefault="00000000">
            <w:r>
              <w:rPr>
                <w:color w:val="222222"/>
              </w:rPr>
              <w:t>2</w:t>
            </w:r>
          </w:p>
        </w:tc>
        <w:tc>
          <w:tcPr>
            <w:tcW w:w="8300" w:type="dxa"/>
            <w:tcMar>
              <w:top w:w="100" w:type="dxa"/>
              <w:left w:w="120" w:type="dxa"/>
              <w:bottom w:w="100" w:type="dxa"/>
              <w:right w:w="120" w:type="dxa"/>
            </w:tcMar>
          </w:tcPr>
          <w:p w14:paraId="2E1315A0" w14:textId="6CA4851D" w:rsidR="004E4EC5" w:rsidRDefault="00000000">
            <w:r>
              <w:rPr>
                <w:color w:val="222222"/>
              </w:rPr>
              <w:t xml:space="preserve">Result: Since Step 1 already fails, the whole sentence is FALSE </w:t>
            </w:r>
            <w:r w:rsidR="004A24C8">
              <w:rPr>
                <w:color w:val="222222"/>
              </w:rPr>
              <w:t>-</w:t>
            </w:r>
            <w:r>
              <w:rPr>
                <w:color w:val="222222"/>
              </w:rPr>
              <w:t xml:space="preserve"> not meaningless, not paradoxical.</w:t>
            </w:r>
          </w:p>
        </w:tc>
      </w:tr>
    </w:tbl>
    <w:p w14:paraId="5DDC93D7" w14:textId="77777777" w:rsidR="004E4EC5" w:rsidRDefault="00000000">
      <w:pPr>
        <w:pStyle w:val="Heading1"/>
        <w:pBdr>
          <w:bottom w:val="single" w:sz="8" w:space="4" w:color="8B6F1F"/>
        </w:pBdr>
        <w:spacing w:before="280" w:after="120"/>
      </w:pPr>
      <w:r>
        <w:rPr>
          <w:b/>
          <w:bCs/>
          <w:color w:val="8B6F1F"/>
          <w:sz w:val="26"/>
          <w:szCs w:val="26"/>
        </w:rPr>
        <w:t>4. Why This Mattered</w:t>
      </w:r>
    </w:p>
    <w:p w14:paraId="7220871A" w14:textId="77777777" w:rsidR="004E4EC5" w:rsidRDefault="00000000">
      <w:pPr>
        <w:spacing w:before="200" w:after="80"/>
      </w:pPr>
      <w:r>
        <w:rPr>
          <w:b/>
          <w:bCs/>
          <w:color w:val="222222"/>
          <w:sz w:val="22"/>
          <w:szCs w:val="22"/>
        </w:rPr>
        <w:t>(a) Talking about things that don't exist, without contradiction</w:t>
      </w:r>
    </w:p>
    <w:p w14:paraId="64EBF524" w14:textId="75B9D1B3" w:rsidR="004E4EC5" w:rsidRDefault="00000000">
      <w:pPr>
        <w:spacing w:after="120"/>
      </w:pPr>
      <w:r>
        <w:rPr>
          <w:color w:val="222222"/>
          <w:sz w:val="21"/>
          <w:szCs w:val="21"/>
        </w:rPr>
        <w:t xml:space="preserve">“The present King of France does not exist” sounds self-defeating </w:t>
      </w:r>
      <w:r w:rsidR="004A24C8">
        <w:rPr>
          <w:color w:val="222222"/>
          <w:sz w:val="21"/>
          <w:szCs w:val="21"/>
        </w:rPr>
        <w:t>-</w:t>
      </w:r>
      <w:r>
        <w:rPr>
          <w:color w:val="222222"/>
          <w:sz w:val="21"/>
          <w:szCs w:val="21"/>
        </w:rPr>
        <w:t xml:space="preserve"> how can you mention something to deny it? Russell's analysis fixes this instantly: it just means “There does NOT exist an X such that X is King of France.” Nothing is ever assumed into existence merely by being mentioned.</w:t>
      </w:r>
    </w:p>
    <w:p w14:paraId="4B285A4B" w14:textId="77777777" w:rsidR="004E4EC5" w:rsidRDefault="00000000">
      <w:pPr>
        <w:spacing w:before="200" w:after="80"/>
      </w:pPr>
      <w:r>
        <w:rPr>
          <w:b/>
          <w:bCs/>
          <w:color w:val="222222"/>
          <w:sz w:val="22"/>
          <w:szCs w:val="22"/>
        </w:rPr>
        <w:t>(b) Explaining why some true sentences feel informative and others don't</w:t>
      </w:r>
    </w:p>
    <w:p w14:paraId="77C5D4E5" w14:textId="0F34A446" w:rsidR="004E4EC5" w:rsidRDefault="00000000" w:rsidP="004A24C8">
      <w:pPr>
        <w:spacing w:after="120"/>
      </w:pPr>
      <w:r>
        <w:rPr>
          <w:color w:val="222222"/>
          <w:sz w:val="21"/>
          <w:szCs w:val="21"/>
        </w:rPr>
        <w:t xml:space="preserve">“Scott is Scott” is trivial and tells us nothing. “Scott is the author of Waverley” is genuinely informative. Russell's analysis explains why: the second sentence smuggles in existence + uniqueness + identity claims </w:t>
      </w:r>
      <w:r w:rsidR="004A24C8">
        <w:rPr>
          <w:color w:val="222222"/>
          <w:sz w:val="21"/>
          <w:szCs w:val="21"/>
        </w:rPr>
        <w:t>-</w:t>
      </w:r>
      <w:r>
        <w:rPr>
          <w:color w:val="222222"/>
          <w:sz w:val="21"/>
          <w:szCs w:val="21"/>
        </w:rPr>
        <w:t xml:space="preserve"> real content </w:t>
      </w:r>
      <w:r w:rsidR="004A24C8">
        <w:rPr>
          <w:color w:val="222222"/>
          <w:sz w:val="21"/>
          <w:szCs w:val="21"/>
        </w:rPr>
        <w:t>-</w:t>
      </w:r>
      <w:r>
        <w:rPr>
          <w:color w:val="222222"/>
          <w:sz w:val="21"/>
          <w:szCs w:val="21"/>
        </w:rPr>
        <w:t xml:space="preserve"> while the first is empty repetition.</w:t>
      </w:r>
    </w:p>
    <w:p w14:paraId="45F02C71" w14:textId="1AFE5511" w:rsidR="004E4EC5" w:rsidRDefault="00000000" w:rsidP="004A24C8">
      <w:pPr>
        <w:pBdr>
          <w:top w:val="single" w:sz="4" w:space="8" w:color="8B6F1F"/>
          <w:left w:val="single" w:sz="12" w:space="8" w:color="8B6F1F"/>
          <w:bottom w:val="single" w:sz="4" w:space="8" w:color="8B6F1F"/>
          <w:right w:val="single" w:sz="4" w:space="8" w:color="8B6F1F"/>
        </w:pBdr>
        <w:shd w:val="clear" w:color="auto" w:fill="F5EFDD"/>
        <w:spacing w:before="100" w:after="160"/>
        <w:ind w:left="360" w:right="360"/>
      </w:pPr>
      <w:r>
        <w:rPr>
          <w:b/>
          <w:bCs/>
          <w:i/>
          <w:iCs/>
          <w:color w:val="222222"/>
          <w:sz w:val="22"/>
          <w:szCs w:val="22"/>
        </w:rPr>
        <w:t xml:space="preserve">“The X is Y” doesn't name anything </w:t>
      </w:r>
      <w:r w:rsidR="004A24C8">
        <w:rPr>
          <w:b/>
          <w:bCs/>
          <w:i/>
          <w:iCs/>
          <w:color w:val="222222"/>
          <w:sz w:val="22"/>
          <w:szCs w:val="22"/>
        </w:rPr>
        <w:t>-</w:t>
      </w:r>
      <w:r>
        <w:rPr>
          <w:b/>
          <w:bCs/>
          <w:i/>
          <w:iCs/>
          <w:color w:val="222222"/>
          <w:sz w:val="22"/>
          <w:szCs w:val="22"/>
        </w:rPr>
        <w:t xml:space="preserve"> it secretly claims: something is X, only one thing is X, and that thing is Y. If any part fails, the whole sentence is false, not meaningless.</w:t>
      </w:r>
    </w:p>
    <w:p w14:paraId="29E5B4B5" w14:textId="7C935A44" w:rsidR="004E4EC5" w:rsidRDefault="004A24C8">
      <w:pPr>
        <w:spacing w:after="120"/>
      </w:pPr>
      <w:r>
        <w:rPr>
          <w:i/>
          <w:iCs/>
          <w:color w:val="222222"/>
          <w:sz w:val="21"/>
          <w:szCs w:val="21"/>
        </w:rPr>
        <w:t xml:space="preserve">Note- </w:t>
      </w:r>
      <w:r w:rsidR="00000000">
        <w:rPr>
          <w:i/>
          <w:iCs/>
          <w:color w:val="222222"/>
          <w:sz w:val="21"/>
          <w:szCs w:val="21"/>
        </w:rPr>
        <w:t xml:space="preserve">Invent your own “empty” definite description </w:t>
      </w:r>
      <w:r>
        <w:rPr>
          <w:i/>
          <w:iCs/>
          <w:color w:val="222222"/>
          <w:sz w:val="21"/>
          <w:szCs w:val="21"/>
        </w:rPr>
        <w:t>-</w:t>
      </w:r>
      <w:r w:rsidR="00000000">
        <w:rPr>
          <w:i/>
          <w:iCs/>
          <w:color w:val="222222"/>
          <w:sz w:val="21"/>
          <w:szCs w:val="21"/>
        </w:rPr>
        <w:t xml:space="preserve"> a phrase that sounds like it refers to something real but doesn't (e.g. “the current Prime Minister of Mars,” “the fifth leg of this table”). Break it into Russell's three claims: Existence, Uniqueness, Predication. Which claim fails?</w:t>
      </w:r>
    </w:p>
    <w:p w14:paraId="6C524C6F" w14:textId="77777777" w:rsidR="004E4EC5" w:rsidRDefault="00000000">
      <w:pPr>
        <w:pBdr>
          <w:top w:val="single" w:sz="4" w:space="6" w:color="666666"/>
        </w:pBdr>
        <w:spacing w:before="320"/>
        <w:rPr>
          <w:i/>
          <w:iCs/>
          <w:color w:val="666666"/>
          <w:sz w:val="16"/>
          <w:szCs w:val="16"/>
        </w:rPr>
      </w:pPr>
      <w:proofErr w:type="spellStart"/>
      <w:r>
        <w:rPr>
          <w:i/>
          <w:iCs/>
          <w:color w:val="666666"/>
          <w:sz w:val="16"/>
          <w:szCs w:val="16"/>
        </w:rPr>
        <w:t>Handique</w:t>
      </w:r>
      <w:proofErr w:type="spellEnd"/>
      <w:r>
        <w:rPr>
          <w:i/>
          <w:iCs/>
          <w:color w:val="666666"/>
          <w:sz w:val="16"/>
          <w:szCs w:val="16"/>
        </w:rPr>
        <w:t xml:space="preserve"> Girls' College · Department of Philosophy</w:t>
      </w:r>
    </w:p>
    <w:p w14:paraId="3D3DF27F" w14:textId="77777777" w:rsidR="00D710D0" w:rsidRDefault="00D710D0">
      <w:pPr>
        <w:pBdr>
          <w:top w:val="single" w:sz="4" w:space="6" w:color="666666"/>
        </w:pBdr>
        <w:spacing w:before="320"/>
        <w:rPr>
          <w:i/>
          <w:iCs/>
          <w:color w:val="666666"/>
          <w:sz w:val="16"/>
          <w:szCs w:val="16"/>
        </w:rPr>
      </w:pPr>
    </w:p>
    <w:p w14:paraId="12517249" w14:textId="77777777" w:rsidR="00D710D0" w:rsidRDefault="00D710D0">
      <w:pPr>
        <w:pBdr>
          <w:top w:val="single" w:sz="4" w:space="6" w:color="666666"/>
        </w:pBdr>
        <w:spacing w:before="320"/>
        <w:rPr>
          <w:i/>
          <w:iCs/>
          <w:color w:val="666666"/>
          <w:sz w:val="16"/>
          <w:szCs w:val="16"/>
        </w:rPr>
      </w:pPr>
    </w:p>
    <w:p w14:paraId="6A4BC2E8" w14:textId="5293F3A1" w:rsidR="00D710D0" w:rsidRPr="00D710D0" w:rsidRDefault="00D710D0" w:rsidP="00D710D0">
      <w:pPr>
        <w:pBdr>
          <w:top w:val="single" w:sz="4" w:space="6" w:color="666666"/>
        </w:pBdr>
        <w:spacing w:before="320"/>
      </w:pPr>
      <w:r>
        <w:t>What does he mean by definite description?</w:t>
      </w:r>
    </w:p>
    <w:p w14:paraId="77812B86" w14:textId="77777777" w:rsidR="00D710D0" w:rsidRPr="00D710D0" w:rsidRDefault="00D710D0" w:rsidP="00D710D0">
      <w:pPr>
        <w:pBdr>
          <w:top w:val="single" w:sz="4" w:space="6" w:color="666666"/>
        </w:pBdr>
        <w:spacing w:before="320"/>
        <w:rPr>
          <w:b/>
          <w:bCs/>
        </w:rPr>
      </w:pPr>
      <w:r w:rsidRPr="00D710D0">
        <w:rPr>
          <w:b/>
          <w:bCs/>
        </w:rPr>
        <w:t>The Simplest Version</w:t>
      </w:r>
    </w:p>
    <w:p w14:paraId="316FAD70" w14:textId="2044CE09" w:rsidR="00D710D0" w:rsidRPr="00D710D0" w:rsidRDefault="00D710D0" w:rsidP="00D710D0">
      <w:pPr>
        <w:pBdr>
          <w:top w:val="single" w:sz="4" w:space="6" w:color="666666"/>
        </w:pBdr>
        <w:spacing w:before="320"/>
      </w:pPr>
      <w:r w:rsidRPr="00D710D0">
        <w:rPr>
          <w:b/>
          <w:bCs/>
        </w:rPr>
        <w:t xml:space="preserve">When you say "the so-and-so," you're not pointing at a thing. You're secretly making a little checklist of claims </w:t>
      </w:r>
      <w:r w:rsidR="004A24C8">
        <w:rPr>
          <w:b/>
          <w:bCs/>
        </w:rPr>
        <w:t>-</w:t>
      </w:r>
      <w:r w:rsidRPr="00D710D0">
        <w:rPr>
          <w:b/>
          <w:bCs/>
        </w:rPr>
        <w:t xml:space="preserve"> and the sentence is only true if every item on the checklist is true.</w:t>
      </w:r>
    </w:p>
    <w:p w14:paraId="245D81F9" w14:textId="77777777" w:rsidR="00D710D0" w:rsidRPr="00D710D0" w:rsidRDefault="00D710D0" w:rsidP="00D710D0">
      <w:pPr>
        <w:pBdr>
          <w:top w:val="single" w:sz="4" w:space="6" w:color="666666"/>
        </w:pBdr>
        <w:spacing w:before="320"/>
      </w:pPr>
      <w:r w:rsidRPr="00D710D0">
        <w:t>That's it. That's the whole idea.</w:t>
      </w:r>
    </w:p>
    <w:p w14:paraId="324FF098" w14:textId="77777777" w:rsidR="00D710D0" w:rsidRPr="00D710D0" w:rsidRDefault="00D710D0" w:rsidP="00D710D0">
      <w:pPr>
        <w:pBdr>
          <w:top w:val="single" w:sz="4" w:space="6" w:color="666666"/>
        </w:pBdr>
        <w:spacing w:before="320"/>
        <w:rPr>
          <w:b/>
          <w:bCs/>
        </w:rPr>
      </w:pPr>
      <w:r w:rsidRPr="00D710D0">
        <w:rPr>
          <w:b/>
          <w:bCs/>
        </w:rPr>
        <w:t xml:space="preserve">Think of it Like a Receipt, </w:t>
      </w:r>
      <w:proofErr w:type="gramStart"/>
      <w:r w:rsidRPr="00D710D0">
        <w:rPr>
          <w:b/>
          <w:bCs/>
        </w:rPr>
        <w:t>Not</w:t>
      </w:r>
      <w:proofErr w:type="gramEnd"/>
      <w:r w:rsidRPr="00D710D0">
        <w:rPr>
          <w:b/>
          <w:bCs/>
        </w:rPr>
        <w:t xml:space="preserve"> a Label</w:t>
      </w:r>
    </w:p>
    <w:p w14:paraId="3FCDC778" w14:textId="59AEA4FB" w:rsidR="00D710D0" w:rsidRPr="00D710D0" w:rsidRDefault="00D710D0" w:rsidP="00D710D0">
      <w:pPr>
        <w:pBdr>
          <w:top w:val="single" w:sz="4" w:space="6" w:color="666666"/>
        </w:pBdr>
        <w:spacing w:before="320"/>
      </w:pPr>
      <w:r w:rsidRPr="00D710D0">
        <w:t xml:space="preserve">We normally think a phrase like "the King of France" works like a </w:t>
      </w:r>
      <w:r w:rsidRPr="00D710D0">
        <w:rPr>
          <w:b/>
          <w:bCs/>
        </w:rPr>
        <w:t>label</w:t>
      </w:r>
      <w:r w:rsidRPr="00D710D0">
        <w:t xml:space="preserve"> </w:t>
      </w:r>
      <w:r w:rsidR="004A24C8">
        <w:t>-</w:t>
      </w:r>
      <w:r w:rsidRPr="00D710D0">
        <w:t xml:space="preserve"> like a sticky note pointing at one specific object out there in the world.</w:t>
      </w:r>
    </w:p>
    <w:p w14:paraId="546A0EAD" w14:textId="77777777" w:rsidR="00D710D0" w:rsidRPr="00D710D0" w:rsidRDefault="00D710D0" w:rsidP="00D710D0">
      <w:pPr>
        <w:pBdr>
          <w:top w:val="single" w:sz="4" w:space="6" w:color="666666"/>
        </w:pBdr>
        <w:spacing w:before="320"/>
      </w:pPr>
      <w:r w:rsidRPr="00D710D0">
        <w:t xml:space="preserve">Russell says: no, it doesn't work like a label at all. It works more like a </w:t>
      </w:r>
      <w:r w:rsidRPr="00D710D0">
        <w:rPr>
          <w:b/>
          <w:bCs/>
        </w:rPr>
        <w:t>receipt with three items on it</w:t>
      </w:r>
      <w:r w:rsidRPr="00D710D0">
        <w:t>:</w:t>
      </w:r>
    </w:p>
    <w:p w14:paraId="03C1D2A6" w14:textId="77777777" w:rsidR="00D710D0" w:rsidRPr="00D710D0" w:rsidRDefault="00D710D0" w:rsidP="00D710D0">
      <w:pPr>
        <w:pBdr>
          <w:top w:val="single" w:sz="4" w:space="6" w:color="666666"/>
        </w:pBdr>
        <w:spacing w:before="320"/>
      </w:pPr>
      <w:r w:rsidRPr="00D710D0">
        <w:rPr>
          <w:rFonts w:ascii="Segoe UI Emoji" w:hAnsi="Segoe UI Emoji" w:cs="Segoe UI Emoji"/>
        </w:rPr>
        <w:t>✅</w:t>
      </w:r>
      <w:r w:rsidRPr="00D710D0">
        <w:t xml:space="preserve"> Item 1: Something exists. </w:t>
      </w:r>
      <w:r w:rsidRPr="00D710D0">
        <w:rPr>
          <w:rFonts w:ascii="Segoe UI Emoji" w:hAnsi="Segoe UI Emoji" w:cs="Segoe UI Emoji"/>
        </w:rPr>
        <w:t>✅</w:t>
      </w:r>
      <w:r w:rsidRPr="00D710D0">
        <w:t xml:space="preserve"> Item 2: There's only one of it. </w:t>
      </w:r>
      <w:r w:rsidRPr="00D710D0">
        <w:rPr>
          <w:rFonts w:ascii="Segoe UI Emoji" w:hAnsi="Segoe UI Emoji" w:cs="Segoe UI Emoji"/>
        </w:rPr>
        <w:t>✅</w:t>
      </w:r>
      <w:r w:rsidRPr="00D710D0">
        <w:t xml:space="preserve"> Item 3: It has this property.</w:t>
      </w:r>
    </w:p>
    <w:p w14:paraId="3DBAEEF1" w14:textId="2EE69ADD" w:rsidR="00D710D0" w:rsidRPr="00D710D0" w:rsidRDefault="00D710D0" w:rsidP="00D710D0">
      <w:pPr>
        <w:pBdr>
          <w:top w:val="single" w:sz="4" w:space="6" w:color="666666"/>
        </w:pBdr>
        <w:spacing w:before="320"/>
      </w:pPr>
      <w:r w:rsidRPr="00D710D0">
        <w:t xml:space="preserve">When you say "The King of France is bald," you're not sticking a label on some guy. You're handing in a receipt with three claims, and </w:t>
      </w:r>
      <w:r w:rsidRPr="00D710D0">
        <w:rPr>
          <w:i/>
          <w:iCs/>
        </w:rPr>
        <w:t>all three</w:t>
      </w:r>
      <w:r w:rsidRPr="00D710D0">
        <w:t xml:space="preserve"> have to check out for the sentence to be true. If even one item is wrong — like Item 1, because there's no </w:t>
      </w:r>
      <w:r w:rsidRPr="00D710D0">
        <w:lastRenderedPageBreak/>
        <w:t xml:space="preserve">King of France </w:t>
      </w:r>
      <w:r w:rsidR="004A24C8">
        <w:t>-</w:t>
      </w:r>
      <w:r w:rsidRPr="00D710D0">
        <w:t xml:space="preserve"> the whole receipt is void. The sentence isn't nonsense, it's just </w:t>
      </w:r>
      <w:r w:rsidRPr="00D710D0">
        <w:rPr>
          <w:b/>
          <w:bCs/>
        </w:rPr>
        <w:t>false</w:t>
      </w:r>
      <w:r w:rsidRPr="00D710D0">
        <w:t>, the same way a receipt with a wrong total is just an incorrect receipt, not a meaningless scrap of paper.</w:t>
      </w:r>
    </w:p>
    <w:p w14:paraId="476D55B6" w14:textId="77777777" w:rsidR="00D710D0" w:rsidRPr="00D710D0" w:rsidRDefault="00D710D0" w:rsidP="00D710D0">
      <w:pPr>
        <w:pBdr>
          <w:top w:val="single" w:sz="4" w:space="6" w:color="666666"/>
        </w:pBdr>
        <w:spacing w:before="320"/>
        <w:rPr>
          <w:b/>
          <w:bCs/>
        </w:rPr>
      </w:pPr>
      <w:r w:rsidRPr="00D710D0">
        <w:rPr>
          <w:b/>
          <w:bCs/>
        </w:rPr>
        <w:t>Why This Was Clever</w:t>
      </w:r>
    </w:p>
    <w:p w14:paraId="487E0FDE" w14:textId="426A6C6F" w:rsidR="00D710D0" w:rsidRPr="00D710D0" w:rsidRDefault="00D710D0" w:rsidP="00D710D0">
      <w:pPr>
        <w:pBdr>
          <w:top w:val="single" w:sz="4" w:space="6" w:color="666666"/>
        </w:pBdr>
        <w:spacing w:before="320"/>
      </w:pPr>
      <w:r w:rsidRPr="00D710D0">
        <w:t xml:space="preserve">Before Russell, people were confused because they thought: </w:t>
      </w:r>
      <w:r w:rsidRPr="00D710D0">
        <w:rPr>
          <w:i/>
          <w:iCs/>
        </w:rPr>
        <w:t xml:space="preserve">"If the sentence is meaningful, 'the King of France' must be pointing at something </w:t>
      </w:r>
      <w:r w:rsidR="004A24C8">
        <w:rPr>
          <w:i/>
          <w:iCs/>
        </w:rPr>
        <w:t>-</w:t>
      </w:r>
      <w:r w:rsidRPr="00D710D0">
        <w:rPr>
          <w:i/>
          <w:iCs/>
        </w:rPr>
        <w:t xml:space="preserve"> so maybe it points at some weird half-existing King."</w:t>
      </w:r>
    </w:p>
    <w:p w14:paraId="27338EF1" w14:textId="77777777" w:rsidR="00D710D0" w:rsidRPr="00D710D0" w:rsidRDefault="00D710D0" w:rsidP="00D710D0">
      <w:pPr>
        <w:pBdr>
          <w:top w:val="single" w:sz="4" w:space="6" w:color="666666"/>
        </w:pBdr>
        <w:spacing w:before="320"/>
      </w:pPr>
      <w:r w:rsidRPr="00D710D0">
        <w:t xml:space="preserve">Russell's fix: </w:t>
      </w:r>
      <w:r w:rsidRPr="00D710D0">
        <w:rPr>
          <w:b/>
          <w:bCs/>
        </w:rPr>
        <w:t>there's nothing to point at, because "the King of France" was never a pointing-word to begin with.</w:t>
      </w:r>
      <w:r w:rsidRPr="00D710D0">
        <w:t xml:space="preserve"> It was always shorthand for a claim, not a name for a thing.</w:t>
      </w:r>
    </w:p>
    <w:p w14:paraId="7FFF7E7A" w14:textId="76265AD1" w:rsidR="00D710D0" w:rsidRPr="00D710D0" w:rsidRDefault="004A24C8" w:rsidP="00D710D0">
      <w:pPr>
        <w:pBdr>
          <w:top w:val="single" w:sz="4" w:space="6" w:color="666666"/>
        </w:pBdr>
        <w:spacing w:before="320"/>
        <w:rPr>
          <w:b/>
          <w:bCs/>
        </w:rPr>
      </w:pPr>
      <w:r>
        <w:rPr>
          <w:b/>
          <w:bCs/>
        </w:rPr>
        <w:t xml:space="preserve">In </w:t>
      </w:r>
      <w:r w:rsidR="00D710D0" w:rsidRPr="00D710D0">
        <w:rPr>
          <w:b/>
          <w:bCs/>
        </w:rPr>
        <w:t>One Sentence</w:t>
      </w:r>
      <w:r>
        <w:rPr>
          <w:b/>
          <w:bCs/>
        </w:rPr>
        <w:t>-</w:t>
      </w:r>
    </w:p>
    <w:p w14:paraId="07A400BD" w14:textId="1D7C7776" w:rsidR="00D710D0" w:rsidRPr="00D710D0" w:rsidRDefault="00D710D0" w:rsidP="00D710D0">
      <w:pPr>
        <w:pBdr>
          <w:top w:val="single" w:sz="4" w:space="6" w:color="666666"/>
        </w:pBdr>
        <w:spacing w:before="320"/>
      </w:pPr>
      <w:r w:rsidRPr="00D710D0">
        <w:rPr>
          <w:b/>
          <w:bCs/>
        </w:rPr>
        <w:t xml:space="preserve">"The X is Y" doesn't name anything </w:t>
      </w:r>
      <w:r w:rsidR="004A24C8">
        <w:rPr>
          <w:b/>
          <w:bCs/>
        </w:rPr>
        <w:t>-</w:t>
      </w:r>
      <w:r w:rsidRPr="00D710D0">
        <w:rPr>
          <w:b/>
          <w:bCs/>
        </w:rPr>
        <w:t xml:space="preserve"> it just claims "an X exists, there's only one, and it is Y." If any part of that claim fails, the sentence is simply false, not meaningless.</w:t>
      </w:r>
    </w:p>
    <w:p w14:paraId="39BD1439" w14:textId="77777777" w:rsidR="00D710D0" w:rsidRPr="00D710D0" w:rsidRDefault="00D710D0" w:rsidP="00D710D0">
      <w:pPr>
        <w:pBdr>
          <w:top w:val="single" w:sz="4" w:space="6" w:color="666666"/>
        </w:pBdr>
        <w:spacing w:before="320"/>
      </w:pPr>
      <w:r w:rsidRPr="00D710D0">
        <w:t>That's the whole core idea. Everything else in the theory (the King of France, Scott and Waverley, the unicorn in the hostel) is just Russell applying this one simple move over and over to solve different puzzles.</w:t>
      </w:r>
    </w:p>
    <w:p w14:paraId="40457DA6" w14:textId="22264912" w:rsidR="00D710D0" w:rsidRPr="00D710D0" w:rsidRDefault="00D710D0" w:rsidP="00D710D0">
      <w:pPr>
        <w:pBdr>
          <w:top w:val="single" w:sz="4" w:space="6" w:color="666666"/>
        </w:pBdr>
        <w:spacing w:before="320"/>
      </w:pPr>
    </w:p>
    <w:p w14:paraId="0839E8BE" w14:textId="77777777" w:rsidR="00D710D0" w:rsidRDefault="00D710D0">
      <w:pPr>
        <w:pBdr>
          <w:top w:val="single" w:sz="4" w:space="6" w:color="666666"/>
        </w:pBdr>
        <w:spacing w:before="320"/>
      </w:pPr>
    </w:p>
    <w:sectPr w:rsidR="00D710D0">
      <w:pgSz w:w="12240" w:h="15840"/>
      <w:pgMar w:top="900" w:right="1000" w:bottom="9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233CB"/>
    <w:multiLevelType w:val="hybridMultilevel"/>
    <w:tmpl w:val="8700AC4C"/>
    <w:lvl w:ilvl="0" w:tplc="7D6406BC">
      <w:start w:val="1"/>
      <w:numFmt w:val="bullet"/>
      <w:lvlText w:val="●"/>
      <w:lvlJc w:val="left"/>
      <w:pPr>
        <w:ind w:left="720" w:hanging="360"/>
      </w:pPr>
    </w:lvl>
    <w:lvl w:ilvl="1" w:tplc="C180DE9E">
      <w:start w:val="1"/>
      <w:numFmt w:val="bullet"/>
      <w:lvlText w:val="○"/>
      <w:lvlJc w:val="left"/>
      <w:pPr>
        <w:ind w:left="1440" w:hanging="360"/>
      </w:pPr>
    </w:lvl>
    <w:lvl w:ilvl="2" w:tplc="FDB47C1C">
      <w:start w:val="1"/>
      <w:numFmt w:val="bullet"/>
      <w:lvlText w:val="■"/>
      <w:lvlJc w:val="left"/>
      <w:pPr>
        <w:ind w:left="2160" w:hanging="360"/>
      </w:pPr>
    </w:lvl>
    <w:lvl w:ilvl="3" w:tplc="9DF083BC">
      <w:start w:val="1"/>
      <w:numFmt w:val="bullet"/>
      <w:lvlText w:val="●"/>
      <w:lvlJc w:val="left"/>
      <w:pPr>
        <w:ind w:left="2880" w:hanging="360"/>
      </w:pPr>
    </w:lvl>
    <w:lvl w:ilvl="4" w:tplc="50AC31A4">
      <w:start w:val="1"/>
      <w:numFmt w:val="bullet"/>
      <w:lvlText w:val="○"/>
      <w:lvlJc w:val="left"/>
      <w:pPr>
        <w:ind w:left="3600" w:hanging="360"/>
      </w:pPr>
    </w:lvl>
    <w:lvl w:ilvl="5" w:tplc="B818E748">
      <w:start w:val="1"/>
      <w:numFmt w:val="bullet"/>
      <w:lvlText w:val="■"/>
      <w:lvlJc w:val="left"/>
      <w:pPr>
        <w:ind w:left="4320" w:hanging="360"/>
      </w:pPr>
    </w:lvl>
    <w:lvl w:ilvl="6" w:tplc="6486DDE0">
      <w:start w:val="1"/>
      <w:numFmt w:val="bullet"/>
      <w:lvlText w:val="●"/>
      <w:lvlJc w:val="left"/>
      <w:pPr>
        <w:ind w:left="5040" w:hanging="360"/>
      </w:pPr>
    </w:lvl>
    <w:lvl w:ilvl="7" w:tplc="86F6EC5E">
      <w:start w:val="1"/>
      <w:numFmt w:val="bullet"/>
      <w:lvlText w:val="●"/>
      <w:lvlJc w:val="left"/>
      <w:pPr>
        <w:ind w:left="5760" w:hanging="360"/>
      </w:pPr>
    </w:lvl>
    <w:lvl w:ilvl="8" w:tplc="814A72D6">
      <w:start w:val="1"/>
      <w:numFmt w:val="bullet"/>
      <w:lvlText w:val="●"/>
      <w:lvlJc w:val="left"/>
      <w:pPr>
        <w:ind w:left="6480" w:hanging="360"/>
      </w:pPr>
    </w:lvl>
  </w:abstractNum>
  <w:abstractNum w:abstractNumId="1" w15:restartNumberingAfterBreak="0">
    <w:nsid w:val="0E120A40"/>
    <w:multiLevelType w:val="hybridMultilevel"/>
    <w:tmpl w:val="C58ADB58"/>
    <w:lvl w:ilvl="0" w:tplc="74EC1AD8">
      <w:start w:val="1"/>
      <w:numFmt w:val="bullet"/>
      <w:lvlText w:val="•"/>
      <w:lvlJc w:val="left"/>
      <w:pPr>
        <w:ind w:left="360" w:hanging="260"/>
      </w:pPr>
    </w:lvl>
    <w:lvl w:ilvl="1" w:tplc="346EE608">
      <w:numFmt w:val="decimal"/>
      <w:lvlText w:val=""/>
      <w:lvlJc w:val="left"/>
    </w:lvl>
    <w:lvl w:ilvl="2" w:tplc="84A64E90">
      <w:numFmt w:val="decimal"/>
      <w:lvlText w:val=""/>
      <w:lvlJc w:val="left"/>
    </w:lvl>
    <w:lvl w:ilvl="3" w:tplc="795E69CE">
      <w:numFmt w:val="decimal"/>
      <w:lvlText w:val=""/>
      <w:lvlJc w:val="left"/>
    </w:lvl>
    <w:lvl w:ilvl="4" w:tplc="6B4001A6">
      <w:numFmt w:val="decimal"/>
      <w:lvlText w:val=""/>
      <w:lvlJc w:val="left"/>
    </w:lvl>
    <w:lvl w:ilvl="5" w:tplc="7A0CA4BE">
      <w:numFmt w:val="decimal"/>
      <w:lvlText w:val=""/>
      <w:lvlJc w:val="left"/>
    </w:lvl>
    <w:lvl w:ilvl="6" w:tplc="A99AEA74">
      <w:numFmt w:val="decimal"/>
      <w:lvlText w:val=""/>
      <w:lvlJc w:val="left"/>
    </w:lvl>
    <w:lvl w:ilvl="7" w:tplc="18827710">
      <w:numFmt w:val="decimal"/>
      <w:lvlText w:val=""/>
      <w:lvlJc w:val="left"/>
    </w:lvl>
    <w:lvl w:ilvl="8" w:tplc="11D200D2">
      <w:numFmt w:val="decimal"/>
      <w:lvlText w:val=""/>
      <w:lvlJc w:val="left"/>
    </w:lvl>
  </w:abstractNum>
  <w:abstractNum w:abstractNumId="2" w15:restartNumberingAfterBreak="0">
    <w:nsid w:val="68E61F08"/>
    <w:multiLevelType w:val="multilevel"/>
    <w:tmpl w:val="699E7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155232">
    <w:abstractNumId w:val="0"/>
    <w:lvlOverride w:ilvl="0">
      <w:startOverride w:val="1"/>
    </w:lvlOverride>
  </w:num>
  <w:num w:numId="2" w16cid:durableId="6466671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EC5"/>
    <w:rsid w:val="004A24C8"/>
    <w:rsid w:val="004E4EC5"/>
    <w:rsid w:val="005C2095"/>
    <w:rsid w:val="008E1CC6"/>
    <w:rsid w:val="00B96C55"/>
    <w:rsid w:val="00D710D0"/>
    <w:rsid w:val="00D91F1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0A22E"/>
  <w15:docId w15:val="{D50CECB7-5A92-4B4D-86B9-8CD740EEA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1360</Words>
  <Characters>7755</Characters>
  <Application>Microsoft Office Word</Application>
  <DocSecurity>0</DocSecurity>
  <Lines>64</Lines>
  <Paragraphs>18</Paragraphs>
  <ScaleCrop>false</ScaleCrop>
  <Company/>
  <LinksUpToDate>false</LinksUpToDate>
  <CharactersWithSpaces>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Abhirupa Das</cp:lastModifiedBy>
  <cp:revision>4</cp:revision>
  <dcterms:created xsi:type="dcterms:W3CDTF">2026-08-17T15:38:00Z</dcterms:created>
  <dcterms:modified xsi:type="dcterms:W3CDTF">2026-10-02T06:39:00Z</dcterms:modified>
</cp:coreProperties>
</file>